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7DAF" w:rsidRPr="00585E1D" w:rsidRDefault="00AE7DAF" w:rsidP="00AE7DAF">
      <w:pPr>
        <w:pStyle w:val="a3"/>
        <w:spacing w:before="0" w:beforeAutospacing="0" w:after="0" w:afterAutospacing="0"/>
        <w:rPr>
          <w:sz w:val="30"/>
          <w:szCs w:val="30"/>
        </w:rPr>
      </w:pPr>
      <w:bookmarkStart w:id="0" w:name="_GoBack"/>
      <w:bookmarkEnd w:id="0"/>
      <w:r w:rsidRPr="00585E1D">
        <w:rPr>
          <w:b/>
          <w:bCs/>
          <w:sz w:val="30"/>
          <w:szCs w:val="30"/>
        </w:rPr>
        <w:t>Тема за</w:t>
      </w:r>
      <w:r>
        <w:rPr>
          <w:b/>
          <w:bCs/>
          <w:sz w:val="30"/>
          <w:szCs w:val="30"/>
        </w:rPr>
        <w:t>нятия: Линия горизонта</w:t>
      </w:r>
    </w:p>
    <w:p w:rsidR="00AE7DAF" w:rsidRPr="00585E1D" w:rsidRDefault="00AE7DAF" w:rsidP="00AE7DAF">
      <w:pPr>
        <w:pStyle w:val="a3"/>
        <w:spacing w:before="0" w:beforeAutospacing="0" w:after="0" w:afterAutospacing="0"/>
        <w:rPr>
          <w:sz w:val="30"/>
          <w:szCs w:val="30"/>
        </w:rPr>
      </w:pPr>
      <w:r w:rsidRPr="00585E1D">
        <w:rPr>
          <w:b/>
          <w:bCs/>
          <w:sz w:val="30"/>
          <w:szCs w:val="30"/>
        </w:rPr>
        <w:t>Цель занятия:</w:t>
      </w:r>
      <w:r w:rsidRPr="00585E1D">
        <w:rPr>
          <w:sz w:val="30"/>
          <w:szCs w:val="30"/>
        </w:rPr>
        <w:t> </w:t>
      </w:r>
      <w:r w:rsidR="00C42B29">
        <w:rPr>
          <w:sz w:val="30"/>
          <w:szCs w:val="30"/>
        </w:rPr>
        <w:t xml:space="preserve">познакомить с понятием линии горизонта и ее видами. </w:t>
      </w:r>
    </w:p>
    <w:p w:rsidR="00AE7DAF" w:rsidRPr="00585E1D" w:rsidRDefault="00AE7DAF" w:rsidP="00AE7DAF">
      <w:pPr>
        <w:pStyle w:val="a3"/>
        <w:spacing w:before="0" w:beforeAutospacing="0" w:after="0" w:afterAutospacing="0"/>
        <w:rPr>
          <w:sz w:val="30"/>
          <w:szCs w:val="30"/>
        </w:rPr>
      </w:pPr>
      <w:r w:rsidRPr="00585E1D">
        <w:rPr>
          <w:b/>
          <w:bCs/>
          <w:sz w:val="30"/>
          <w:szCs w:val="30"/>
        </w:rPr>
        <w:t>Задачи:</w:t>
      </w:r>
      <w:r w:rsidR="00C42B29" w:rsidRPr="00C42B29">
        <w:rPr>
          <w:sz w:val="30"/>
          <w:szCs w:val="30"/>
        </w:rPr>
        <w:t xml:space="preserve"> </w:t>
      </w:r>
      <w:r w:rsidR="00C42B29">
        <w:rPr>
          <w:sz w:val="30"/>
          <w:szCs w:val="30"/>
        </w:rPr>
        <w:t>научить определять самостоятельно уровень линии горизонта,</w:t>
      </w:r>
      <w:r w:rsidRPr="00585E1D">
        <w:rPr>
          <w:sz w:val="30"/>
          <w:szCs w:val="30"/>
        </w:rPr>
        <w:t xml:space="preserve"> развивать навыки работы гуашью, композиционные навыки;</w:t>
      </w:r>
    </w:p>
    <w:p w:rsidR="00AE7DAF" w:rsidRPr="00585E1D" w:rsidRDefault="00AE7DAF" w:rsidP="00AE7DAF">
      <w:pPr>
        <w:pStyle w:val="a3"/>
        <w:spacing w:before="0" w:beforeAutospacing="0" w:after="0" w:afterAutospacing="0"/>
        <w:rPr>
          <w:sz w:val="30"/>
          <w:szCs w:val="30"/>
        </w:rPr>
      </w:pPr>
      <w:r w:rsidRPr="00585E1D">
        <w:rPr>
          <w:sz w:val="30"/>
          <w:szCs w:val="30"/>
        </w:rPr>
        <w:t>развивать наблюдательность, воображение;</w:t>
      </w:r>
    </w:p>
    <w:p w:rsidR="00AE7DAF" w:rsidRPr="00585E1D" w:rsidRDefault="00AE7DAF" w:rsidP="00AE7DAF">
      <w:pPr>
        <w:pStyle w:val="a3"/>
        <w:spacing w:before="0" w:beforeAutospacing="0" w:after="0" w:afterAutospacing="0"/>
        <w:rPr>
          <w:sz w:val="30"/>
          <w:szCs w:val="30"/>
        </w:rPr>
      </w:pPr>
      <w:r w:rsidRPr="00585E1D">
        <w:rPr>
          <w:sz w:val="30"/>
          <w:szCs w:val="30"/>
        </w:rPr>
        <w:t>воспитывать интерес к изобразительному творчеству, умение видеть красоту окружающего мира, бережное отношение к природе.</w:t>
      </w:r>
    </w:p>
    <w:p w:rsidR="00AE7DAF" w:rsidRPr="00585E1D" w:rsidRDefault="00AE7DAF" w:rsidP="00AE7DAF">
      <w:pPr>
        <w:pStyle w:val="a3"/>
        <w:spacing w:before="0" w:beforeAutospacing="0" w:after="0" w:afterAutospacing="0"/>
        <w:rPr>
          <w:sz w:val="30"/>
          <w:szCs w:val="30"/>
        </w:rPr>
      </w:pPr>
      <w:r w:rsidRPr="00585E1D">
        <w:rPr>
          <w:b/>
          <w:bCs/>
          <w:sz w:val="30"/>
          <w:szCs w:val="30"/>
        </w:rPr>
        <w:t>Задание:</w:t>
      </w:r>
      <w:r w:rsidR="00C42B29">
        <w:rPr>
          <w:sz w:val="30"/>
          <w:szCs w:val="30"/>
        </w:rPr>
        <w:t> изображение пейзажа с летящими птицами</w:t>
      </w:r>
      <w:r w:rsidRPr="00585E1D">
        <w:rPr>
          <w:sz w:val="30"/>
          <w:szCs w:val="30"/>
        </w:rPr>
        <w:t>.</w:t>
      </w:r>
    </w:p>
    <w:p w:rsidR="00C42B29" w:rsidRDefault="00AE7DAF" w:rsidP="00AE7DAF">
      <w:pPr>
        <w:pStyle w:val="a3"/>
        <w:spacing w:before="0" w:beforeAutospacing="0" w:after="0" w:afterAutospacing="0"/>
        <w:rPr>
          <w:sz w:val="30"/>
          <w:szCs w:val="30"/>
        </w:rPr>
      </w:pPr>
      <w:r w:rsidRPr="00585E1D">
        <w:rPr>
          <w:b/>
          <w:bCs/>
          <w:sz w:val="30"/>
          <w:szCs w:val="30"/>
        </w:rPr>
        <w:t>Материалы:</w:t>
      </w:r>
      <w:r w:rsidR="00C42B29">
        <w:rPr>
          <w:sz w:val="30"/>
          <w:szCs w:val="30"/>
        </w:rPr>
        <w:t> гуашь</w:t>
      </w:r>
      <w:r w:rsidRPr="00585E1D">
        <w:rPr>
          <w:sz w:val="30"/>
          <w:szCs w:val="30"/>
        </w:rPr>
        <w:t>, кисти, п</w:t>
      </w:r>
      <w:r w:rsidR="00C42B29">
        <w:rPr>
          <w:sz w:val="30"/>
          <w:szCs w:val="30"/>
        </w:rPr>
        <w:t>алитра, бумага</w:t>
      </w:r>
      <w:r w:rsidRPr="00585E1D">
        <w:rPr>
          <w:sz w:val="30"/>
          <w:szCs w:val="30"/>
        </w:rPr>
        <w:t xml:space="preserve"> </w:t>
      </w:r>
      <w:r w:rsidR="00C42B29">
        <w:rPr>
          <w:sz w:val="30"/>
          <w:szCs w:val="30"/>
        </w:rPr>
        <w:t>А3</w:t>
      </w:r>
    </w:p>
    <w:p w:rsidR="00AE7DAF" w:rsidRPr="00585E1D" w:rsidRDefault="00AE7DAF" w:rsidP="00AE7DAF">
      <w:pPr>
        <w:pStyle w:val="a3"/>
        <w:spacing w:before="0" w:beforeAutospacing="0" w:after="0" w:afterAutospacing="0"/>
        <w:rPr>
          <w:sz w:val="30"/>
          <w:szCs w:val="30"/>
        </w:rPr>
      </w:pPr>
      <w:r w:rsidRPr="00585E1D">
        <w:rPr>
          <w:b/>
          <w:bCs/>
          <w:sz w:val="30"/>
          <w:szCs w:val="30"/>
        </w:rPr>
        <w:t>Оборудование:</w:t>
      </w:r>
      <w:r w:rsidR="00C42B29">
        <w:rPr>
          <w:sz w:val="30"/>
          <w:szCs w:val="30"/>
        </w:rPr>
        <w:t> фотоизображения с разными видами линий горизонта</w:t>
      </w:r>
      <w:r w:rsidRPr="00585E1D">
        <w:rPr>
          <w:sz w:val="30"/>
          <w:szCs w:val="30"/>
        </w:rPr>
        <w:t>, примеры рисунков, художественные материалы для показа приемов работы.</w:t>
      </w:r>
    </w:p>
    <w:p w:rsidR="00AE7DAF" w:rsidRPr="00585E1D" w:rsidRDefault="00AE7DAF" w:rsidP="00AE7DAF">
      <w:pPr>
        <w:pStyle w:val="a3"/>
        <w:spacing w:before="0" w:beforeAutospacing="0" w:after="0" w:afterAutospacing="0"/>
        <w:rPr>
          <w:sz w:val="30"/>
          <w:szCs w:val="30"/>
        </w:rPr>
      </w:pPr>
      <w:r w:rsidRPr="00585E1D">
        <w:rPr>
          <w:b/>
          <w:bCs/>
          <w:sz w:val="30"/>
          <w:szCs w:val="30"/>
        </w:rPr>
        <w:t>Ход занятия:</w:t>
      </w:r>
    </w:p>
    <w:p w:rsidR="00AE7DAF" w:rsidRPr="00585E1D" w:rsidRDefault="00AE7DAF" w:rsidP="00AE7DAF">
      <w:pPr>
        <w:pStyle w:val="a3"/>
        <w:numPr>
          <w:ilvl w:val="0"/>
          <w:numId w:val="2"/>
        </w:numPr>
        <w:spacing w:before="0" w:beforeAutospacing="0" w:after="0" w:afterAutospacing="0"/>
        <w:ind w:left="0"/>
        <w:rPr>
          <w:sz w:val="30"/>
          <w:szCs w:val="30"/>
        </w:rPr>
      </w:pPr>
      <w:r w:rsidRPr="00585E1D">
        <w:rPr>
          <w:sz w:val="30"/>
          <w:szCs w:val="30"/>
        </w:rPr>
        <w:t>Организационная часть.</w:t>
      </w:r>
    </w:p>
    <w:p w:rsidR="00AE7DAF" w:rsidRPr="00585E1D" w:rsidRDefault="00AE7DAF" w:rsidP="00AE7DAF">
      <w:pPr>
        <w:pStyle w:val="a3"/>
        <w:spacing w:before="0" w:beforeAutospacing="0" w:after="0" w:afterAutospacing="0"/>
        <w:rPr>
          <w:sz w:val="30"/>
          <w:szCs w:val="30"/>
        </w:rPr>
      </w:pPr>
      <w:r w:rsidRPr="00585E1D">
        <w:rPr>
          <w:sz w:val="30"/>
          <w:szCs w:val="30"/>
        </w:rPr>
        <w:t>Приветствие, проверка готовности к занятию.</w:t>
      </w:r>
    </w:p>
    <w:p w:rsidR="00AE7DAF" w:rsidRPr="00585E1D" w:rsidRDefault="00AE7DAF" w:rsidP="00AE7DAF">
      <w:pPr>
        <w:pStyle w:val="a3"/>
        <w:numPr>
          <w:ilvl w:val="0"/>
          <w:numId w:val="3"/>
        </w:numPr>
        <w:spacing w:before="0" w:beforeAutospacing="0" w:after="0" w:afterAutospacing="0"/>
        <w:ind w:left="0"/>
        <w:rPr>
          <w:sz w:val="30"/>
          <w:szCs w:val="30"/>
        </w:rPr>
      </w:pPr>
      <w:r w:rsidRPr="00585E1D">
        <w:rPr>
          <w:sz w:val="30"/>
          <w:szCs w:val="30"/>
        </w:rPr>
        <w:t>Повторение.</w:t>
      </w:r>
    </w:p>
    <w:p w:rsidR="00AE7DAF" w:rsidRPr="00585E1D" w:rsidRDefault="00AE7DAF" w:rsidP="00AE7DAF">
      <w:pPr>
        <w:pStyle w:val="a3"/>
        <w:spacing w:before="0" w:beforeAutospacing="0" w:after="0" w:afterAutospacing="0"/>
        <w:rPr>
          <w:sz w:val="30"/>
          <w:szCs w:val="30"/>
        </w:rPr>
      </w:pPr>
      <w:r w:rsidRPr="00585E1D">
        <w:rPr>
          <w:sz w:val="30"/>
          <w:szCs w:val="30"/>
        </w:rPr>
        <w:t>На прошлых занятиях мы с вами убедились, что наши краски по-настоящему волшебные. Угадайте, о каких цветах идет здесь речь:</w:t>
      </w:r>
    </w:p>
    <w:p w:rsidR="00AE7DAF" w:rsidRPr="00585E1D" w:rsidRDefault="00AE7DAF" w:rsidP="00AE7DAF">
      <w:pPr>
        <w:pStyle w:val="a3"/>
        <w:spacing w:before="0" w:beforeAutospacing="0" w:after="0" w:afterAutospacing="0"/>
        <w:rPr>
          <w:sz w:val="30"/>
          <w:szCs w:val="30"/>
        </w:rPr>
      </w:pPr>
      <w:r w:rsidRPr="00585E1D">
        <w:rPr>
          <w:sz w:val="30"/>
          <w:szCs w:val="30"/>
        </w:rPr>
        <w:t>- Эта краска самая теплая, все цвета она превращает в солнечные, веселые.</w:t>
      </w:r>
    </w:p>
    <w:p w:rsidR="00AE7DAF" w:rsidRPr="00585E1D" w:rsidRDefault="00AE7DAF" w:rsidP="00AE7DAF">
      <w:pPr>
        <w:pStyle w:val="a3"/>
        <w:spacing w:before="0" w:beforeAutospacing="0" w:after="0" w:afterAutospacing="0"/>
        <w:rPr>
          <w:sz w:val="30"/>
          <w:szCs w:val="30"/>
        </w:rPr>
      </w:pPr>
      <w:r w:rsidRPr="00585E1D">
        <w:rPr>
          <w:sz w:val="30"/>
          <w:szCs w:val="30"/>
        </w:rPr>
        <w:t>- А эта краска может сделать любой цвет более холодным и грустным.</w:t>
      </w:r>
    </w:p>
    <w:p w:rsidR="00AE7DAF" w:rsidRPr="00585E1D" w:rsidRDefault="00AE7DAF" w:rsidP="00AE7DAF">
      <w:pPr>
        <w:pStyle w:val="a3"/>
        <w:spacing w:before="0" w:beforeAutospacing="0" w:after="0" w:afterAutospacing="0"/>
        <w:rPr>
          <w:sz w:val="30"/>
          <w:szCs w:val="30"/>
        </w:rPr>
      </w:pPr>
      <w:r w:rsidRPr="00585E1D">
        <w:rPr>
          <w:sz w:val="30"/>
          <w:szCs w:val="30"/>
        </w:rPr>
        <w:t>- Эта краска делает все цвета легкими и нежными.</w:t>
      </w:r>
    </w:p>
    <w:p w:rsidR="00AE7DAF" w:rsidRDefault="00AE7DAF" w:rsidP="00AE7DAF">
      <w:pPr>
        <w:pStyle w:val="a3"/>
        <w:spacing w:before="0" w:beforeAutospacing="0" w:after="0" w:afterAutospacing="0"/>
        <w:rPr>
          <w:sz w:val="30"/>
          <w:szCs w:val="30"/>
        </w:rPr>
      </w:pPr>
      <w:r w:rsidRPr="00585E1D">
        <w:rPr>
          <w:sz w:val="30"/>
          <w:szCs w:val="30"/>
        </w:rPr>
        <w:t>- А эта краска поможет нам изобразить грозную грозовую тучу.</w:t>
      </w:r>
    </w:p>
    <w:p w:rsidR="00AE7DAF" w:rsidRDefault="00AE7DAF" w:rsidP="00AE7DAF">
      <w:pPr>
        <w:pStyle w:val="a3"/>
        <w:spacing w:before="0" w:beforeAutospacing="0" w:after="0" w:afterAutospacing="0"/>
        <w:rPr>
          <w:sz w:val="30"/>
          <w:szCs w:val="30"/>
        </w:rPr>
      </w:pPr>
      <w:r w:rsidRPr="00585E1D">
        <w:rPr>
          <w:sz w:val="30"/>
          <w:szCs w:val="30"/>
        </w:rPr>
        <w:t xml:space="preserve"> 3. Беседа по теме урока.</w:t>
      </w:r>
    </w:p>
    <w:p w:rsidR="00F2511F" w:rsidRDefault="00F2511F" w:rsidP="00735FC9">
      <w:pPr>
        <w:spacing w:after="300" w:line="240" w:lineRule="auto"/>
        <w:jc w:val="center"/>
        <w:outlineLvl w:val="0"/>
        <w:rPr>
          <w:rFonts w:ascii="Times New Roman" w:eastAsia="Times New Roman" w:hAnsi="Times New Roman" w:cs="Times New Roman"/>
          <w:b/>
          <w:kern w:val="36"/>
          <w:sz w:val="28"/>
          <w:szCs w:val="28"/>
          <w:lang w:eastAsia="ru-RU"/>
        </w:rPr>
      </w:pPr>
    </w:p>
    <w:p w:rsidR="00735FC9" w:rsidRPr="00F2511F" w:rsidRDefault="00735FC9" w:rsidP="00735FC9">
      <w:pPr>
        <w:spacing w:after="300" w:line="240" w:lineRule="auto"/>
        <w:jc w:val="center"/>
        <w:outlineLvl w:val="0"/>
        <w:rPr>
          <w:rFonts w:ascii="Times New Roman" w:eastAsia="Times New Roman" w:hAnsi="Times New Roman" w:cs="Times New Roman"/>
          <w:b/>
          <w:kern w:val="36"/>
          <w:sz w:val="28"/>
          <w:szCs w:val="28"/>
          <w:lang w:eastAsia="ru-RU"/>
        </w:rPr>
      </w:pPr>
      <w:r w:rsidRPr="00F2511F">
        <w:rPr>
          <w:rFonts w:ascii="Times New Roman" w:eastAsia="Times New Roman" w:hAnsi="Times New Roman" w:cs="Times New Roman"/>
          <w:b/>
          <w:kern w:val="36"/>
          <w:sz w:val="28"/>
          <w:szCs w:val="28"/>
          <w:lang w:eastAsia="ru-RU"/>
        </w:rPr>
        <w:t>Что такое линия горизонта и зачем она нужна художнику?</w:t>
      </w:r>
    </w:p>
    <w:p w:rsidR="00F2511F" w:rsidRPr="00735FC9" w:rsidRDefault="00F2511F" w:rsidP="00F2511F">
      <w:pPr>
        <w:spacing w:line="240" w:lineRule="auto"/>
        <w:rPr>
          <w:rFonts w:ascii="Times New Roman" w:eastAsia="Times New Roman" w:hAnsi="Times New Roman" w:cs="Times New Roman"/>
          <w:spacing w:val="12"/>
          <w:sz w:val="28"/>
          <w:szCs w:val="28"/>
          <w:lang w:eastAsia="ru-RU"/>
        </w:rPr>
      </w:pPr>
      <w:r w:rsidRPr="00735FC9">
        <w:rPr>
          <w:rFonts w:ascii="Times New Roman" w:eastAsia="Times New Roman" w:hAnsi="Times New Roman" w:cs="Times New Roman"/>
          <w:spacing w:val="12"/>
          <w:sz w:val="28"/>
          <w:szCs w:val="28"/>
          <w:lang w:eastAsia="ru-RU"/>
        </w:rPr>
        <w:t xml:space="preserve">  </w:t>
      </w:r>
      <w:r>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t> Линия горизонта в живописи или рисунке - один из самых важных ориентиров и помощник в правильном положении объекта в пространстве. К сожалению, сейчас, особенно у начинающих художников, рисующих с фотографии даже мысли о положении линии горизонта не возникает - перерисовывай то, что видишь, и дело в шляпе.</w:t>
      </w:r>
    </w:p>
    <w:p w:rsidR="00735FC9" w:rsidRPr="00735FC9" w:rsidRDefault="00735FC9" w:rsidP="00735FC9">
      <w:pPr>
        <w:spacing w:after="300" w:line="240" w:lineRule="auto"/>
        <w:jc w:val="center"/>
        <w:outlineLvl w:val="0"/>
        <w:rPr>
          <w:rFonts w:ascii="Times New Roman" w:eastAsia="Times New Roman" w:hAnsi="Times New Roman" w:cs="Times New Roman"/>
          <w:b/>
          <w:kern w:val="36"/>
          <w:sz w:val="40"/>
          <w:szCs w:val="40"/>
          <w:lang w:eastAsia="ru-RU"/>
        </w:rPr>
      </w:pPr>
    </w:p>
    <w:p w:rsidR="00735FC9" w:rsidRPr="00735FC9" w:rsidRDefault="00735FC9" w:rsidP="00735FC9">
      <w:pPr>
        <w:spacing w:line="240" w:lineRule="auto"/>
        <w:jc w:val="center"/>
        <w:rPr>
          <w:rFonts w:ascii="Times New Roman" w:eastAsia="Times New Roman" w:hAnsi="Times New Roman" w:cs="Times New Roman"/>
          <w:sz w:val="28"/>
          <w:szCs w:val="28"/>
          <w:lang w:eastAsia="ru-RU"/>
        </w:rPr>
      </w:pPr>
      <w:bookmarkStart w:id="1" w:name="custom"/>
      <w:bookmarkEnd w:id="1"/>
      <w:r w:rsidRPr="00735FC9">
        <w:rPr>
          <w:rFonts w:ascii="Times New Roman" w:eastAsia="Times New Roman" w:hAnsi="Times New Roman" w:cs="Times New Roman"/>
          <w:noProof/>
          <w:sz w:val="28"/>
          <w:szCs w:val="28"/>
          <w:lang w:eastAsia="ru-RU"/>
        </w:rPr>
        <w:lastRenderedPageBreak/>
        <w:drawing>
          <wp:inline distT="0" distB="0" distL="0" distR="0">
            <wp:extent cx="5683599" cy="5172075"/>
            <wp:effectExtent l="0" t="0" r="0" b="0"/>
            <wp:docPr id="10" name="Рисунок 10" descr="https://static-cdn4.vigbo.tech/u27077/39569/blog/3161882/4066130/52111552/1000-ekaterina_kryukova-c0fb30d5da970a14a0c68a2ee218e1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atic-cdn4.vigbo.tech/u27077/39569/blog/3161882/4066130/52111552/1000-ekaterina_kryukova-c0fb30d5da970a14a0c68a2ee218e1b0.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698682" cy="5185800"/>
                    </a:xfrm>
                    <a:prstGeom prst="rect">
                      <a:avLst/>
                    </a:prstGeom>
                    <a:noFill/>
                    <a:ln>
                      <a:noFill/>
                    </a:ln>
                  </pic:spPr>
                </pic:pic>
              </a:graphicData>
            </a:graphic>
          </wp:inline>
        </w:drawing>
      </w:r>
    </w:p>
    <w:p w:rsidR="00735FC9" w:rsidRPr="00735FC9" w:rsidRDefault="00735FC9" w:rsidP="00BD3D2C">
      <w:pPr>
        <w:spacing w:line="240" w:lineRule="auto"/>
        <w:rPr>
          <w:rFonts w:ascii="Times New Roman" w:eastAsia="Times New Roman" w:hAnsi="Times New Roman" w:cs="Times New Roman"/>
          <w:spacing w:val="12"/>
          <w:sz w:val="28"/>
          <w:szCs w:val="28"/>
          <w:lang w:eastAsia="ru-RU"/>
        </w:rPr>
      </w:pPr>
      <w:r>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t xml:space="preserve">При таком подходе ни о какой изобразительной грамоте, разумеется, и мысли нет. Рисование и срисовка - это всё-таки очень разные вещи. Осознанное рисование основывается на логике построения формы в пространстве и законах зрительского восприятия, чего не скажешь о перерисовке с фото. Правильное положение предмета относительно линии горизонта и анализ точки зрения на предмет и отдельные его части говорит об осознанном, серьёзном подходе к рисунку. Это важнейший, неотъемлемый этап начала работы над рисунком, второй по порядку после компоновки </w:t>
      </w:r>
    </w:p>
    <w:p w:rsidR="00735FC9" w:rsidRPr="00735FC9" w:rsidRDefault="00735FC9" w:rsidP="00735FC9">
      <w:pPr>
        <w:spacing w:line="240" w:lineRule="auto"/>
        <w:rPr>
          <w:rFonts w:ascii="Times New Roman" w:eastAsia="Times New Roman" w:hAnsi="Times New Roman" w:cs="Times New Roman"/>
          <w:sz w:val="28"/>
          <w:szCs w:val="28"/>
          <w:lang w:eastAsia="ru-RU"/>
        </w:rPr>
      </w:pPr>
    </w:p>
    <w:p w:rsidR="00735FC9" w:rsidRPr="00735FC9" w:rsidRDefault="00735FC9" w:rsidP="00735FC9">
      <w:pPr>
        <w:spacing w:after="0" w:line="240" w:lineRule="auto"/>
        <w:jc w:val="center"/>
        <w:rPr>
          <w:rFonts w:ascii="Times New Roman" w:eastAsia="Times New Roman" w:hAnsi="Times New Roman" w:cs="Times New Roman"/>
          <w:sz w:val="28"/>
          <w:szCs w:val="28"/>
          <w:lang w:eastAsia="ru-RU"/>
        </w:rPr>
      </w:pPr>
      <w:r w:rsidRPr="00735FC9">
        <w:rPr>
          <w:rFonts w:ascii="Times New Roman" w:eastAsia="Times New Roman" w:hAnsi="Times New Roman" w:cs="Times New Roman"/>
          <w:noProof/>
          <w:sz w:val="28"/>
          <w:szCs w:val="28"/>
          <w:lang w:eastAsia="ru-RU"/>
        </w:rPr>
        <w:drawing>
          <wp:inline distT="0" distB="0" distL="0" distR="0">
            <wp:extent cx="5562600" cy="4042156"/>
            <wp:effectExtent l="0" t="0" r="0" b="0"/>
            <wp:docPr id="8" name="Рисунок 8" descr="https://static-cdn4.vigbo.tech/u27077/39569/blog/3161882/4066130/52111549/1000-ekaterina_kryukova-650f7334de3b744b453c8de089e9d9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cdn4.vigbo.tech/u27077/39569/blog/3161882/4066130/52111549/1000-ekaterina_kryukova-650f7334de3b744b453c8de089e9d97b.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83908" cy="4057639"/>
                    </a:xfrm>
                    <a:prstGeom prst="rect">
                      <a:avLst/>
                    </a:prstGeom>
                    <a:noFill/>
                    <a:ln>
                      <a:noFill/>
                    </a:ln>
                  </pic:spPr>
                </pic:pic>
              </a:graphicData>
            </a:graphic>
          </wp:inline>
        </w:drawing>
      </w:r>
    </w:p>
    <w:p w:rsidR="00735FC9" w:rsidRPr="00735FC9" w:rsidRDefault="00735FC9" w:rsidP="00735FC9">
      <w:pPr>
        <w:spacing w:line="240" w:lineRule="auto"/>
        <w:jc w:val="center"/>
        <w:rPr>
          <w:rFonts w:ascii="Times New Roman" w:eastAsia="Times New Roman" w:hAnsi="Times New Roman" w:cs="Times New Roman"/>
          <w:color w:val="000000"/>
          <w:sz w:val="28"/>
          <w:szCs w:val="28"/>
          <w:lang w:eastAsia="ru-RU"/>
        </w:rPr>
      </w:pPr>
      <w:r w:rsidRPr="00735FC9">
        <w:rPr>
          <w:rFonts w:ascii="Times New Roman" w:eastAsia="Times New Roman" w:hAnsi="Times New Roman" w:cs="Times New Roman"/>
          <w:color w:val="000000"/>
          <w:sz w:val="28"/>
          <w:szCs w:val="28"/>
          <w:lang w:eastAsia="ru-RU"/>
        </w:rPr>
        <w:t>Низкая линия горизонта.</w:t>
      </w:r>
    </w:p>
    <w:p w:rsidR="00735FC9" w:rsidRPr="00735FC9" w:rsidRDefault="00735FC9" w:rsidP="00735FC9">
      <w:pPr>
        <w:tabs>
          <w:tab w:val="center" w:pos="4677"/>
          <w:tab w:val="left" w:pos="7245"/>
        </w:tabs>
        <w:spacing w:line="240" w:lineRule="auto"/>
        <w:rPr>
          <w:rFonts w:ascii="Times New Roman" w:eastAsia="Times New Roman" w:hAnsi="Times New Roman" w:cs="Times New Roman"/>
          <w:b/>
          <w:bCs/>
          <w:spacing w:val="12"/>
          <w:sz w:val="40"/>
          <w:szCs w:val="40"/>
          <w:lang w:eastAsia="ru-RU"/>
        </w:rPr>
      </w:pPr>
      <w:r>
        <w:rPr>
          <w:rFonts w:ascii="Times New Roman" w:eastAsia="Times New Roman" w:hAnsi="Times New Roman" w:cs="Times New Roman"/>
          <w:b/>
          <w:bCs/>
          <w:spacing w:val="12"/>
          <w:sz w:val="28"/>
          <w:szCs w:val="28"/>
          <w:lang w:eastAsia="ru-RU"/>
        </w:rPr>
        <w:tab/>
      </w:r>
      <w:r w:rsidRPr="00735FC9">
        <w:rPr>
          <w:rFonts w:ascii="Times New Roman" w:eastAsia="Times New Roman" w:hAnsi="Times New Roman" w:cs="Times New Roman"/>
          <w:b/>
          <w:bCs/>
          <w:spacing w:val="12"/>
          <w:sz w:val="40"/>
          <w:szCs w:val="40"/>
          <w:lang w:eastAsia="ru-RU"/>
        </w:rPr>
        <w:t>Линия горизонта - что это?</w:t>
      </w:r>
      <w:r w:rsidRPr="00735FC9">
        <w:rPr>
          <w:rFonts w:ascii="Times New Roman" w:eastAsia="Times New Roman" w:hAnsi="Times New Roman" w:cs="Times New Roman"/>
          <w:b/>
          <w:bCs/>
          <w:spacing w:val="12"/>
          <w:sz w:val="40"/>
          <w:szCs w:val="40"/>
          <w:lang w:eastAsia="ru-RU"/>
        </w:rPr>
        <w:tab/>
      </w:r>
    </w:p>
    <w:p w:rsidR="00735FC9" w:rsidRPr="00735FC9" w:rsidRDefault="00735FC9" w:rsidP="00735FC9">
      <w:pPr>
        <w:tabs>
          <w:tab w:val="center" w:pos="4677"/>
          <w:tab w:val="left" w:pos="7245"/>
        </w:tabs>
        <w:spacing w:line="240" w:lineRule="auto"/>
        <w:rPr>
          <w:rFonts w:ascii="Times New Roman" w:eastAsia="Times New Roman" w:hAnsi="Times New Roman" w:cs="Times New Roman"/>
          <w:spacing w:val="12"/>
          <w:sz w:val="28"/>
          <w:szCs w:val="28"/>
          <w:lang w:eastAsia="ru-RU"/>
        </w:rPr>
      </w:pPr>
      <w:r w:rsidRPr="00735FC9">
        <w:rPr>
          <w:rFonts w:ascii="Times New Roman" w:eastAsia="Times New Roman" w:hAnsi="Times New Roman" w:cs="Times New Roman"/>
          <w:spacing w:val="12"/>
          <w:sz w:val="28"/>
          <w:szCs w:val="28"/>
          <w:lang w:eastAsia="ru-RU"/>
        </w:rPr>
        <w:br/>
        <w:t>   </w:t>
      </w:r>
      <w:r>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t>Это линия уровня глаз художника, ни больше, ни меньше. Да, визуально она выглядит как граница между небом и землёй или небом и водой в пейзаже, но она всегда находится на уровне глаз смотрящего. Линия горизонта строго горизонтальна и распределяется в пространстве бесконечно далеко от смотрящего (у неё нет начала и конца). Художнику определить уровень линии горизонта очень легко - стоит только приложить карандаш к переносице на уровне глаз и сравнить положение в пространстве окружающих объектов и предметов с его уровнем. Какие-то из них будут расположены выше карандаша (выше линии горизонта), какие-то ниже. Определять уровень линии горизонта художнику необходимо для точной передачи окружающей действительности и верного положения объектов друг относительно друга в пространстве рисунка или картины.</w:t>
      </w:r>
    </w:p>
    <w:p w:rsidR="00735FC9" w:rsidRPr="00735FC9" w:rsidRDefault="00735FC9" w:rsidP="00735FC9">
      <w:pPr>
        <w:spacing w:after="0" w:line="240" w:lineRule="auto"/>
        <w:jc w:val="center"/>
        <w:rPr>
          <w:rFonts w:ascii="Times New Roman" w:eastAsia="Times New Roman" w:hAnsi="Times New Roman" w:cs="Times New Roman"/>
          <w:sz w:val="28"/>
          <w:szCs w:val="28"/>
          <w:lang w:eastAsia="ru-RU"/>
        </w:rPr>
      </w:pPr>
      <w:r w:rsidRPr="00735FC9">
        <w:rPr>
          <w:rFonts w:ascii="Times New Roman" w:eastAsia="Times New Roman" w:hAnsi="Times New Roman" w:cs="Times New Roman"/>
          <w:noProof/>
          <w:sz w:val="28"/>
          <w:szCs w:val="28"/>
          <w:lang w:eastAsia="ru-RU"/>
        </w:rPr>
        <w:drawing>
          <wp:inline distT="0" distB="0" distL="0" distR="0">
            <wp:extent cx="5591175" cy="3926247"/>
            <wp:effectExtent l="0" t="0" r="0" b="0"/>
            <wp:docPr id="7" name="Рисунок 7" descr="https://static-cdn4.vigbo.tech/u27077/39569/blog/3161882/4066130/52111544/1000-ekaterina_kryukova-7c097e901876fa1cfbea4324c0f2ae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atic-cdn4.vigbo.tech/u27077/39569/blog/3161882/4066130/52111544/1000-ekaterina_kryukova-7c097e901876fa1cfbea4324c0f2ae6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16650" cy="3944136"/>
                    </a:xfrm>
                    <a:prstGeom prst="rect">
                      <a:avLst/>
                    </a:prstGeom>
                    <a:noFill/>
                    <a:ln>
                      <a:noFill/>
                    </a:ln>
                  </pic:spPr>
                </pic:pic>
              </a:graphicData>
            </a:graphic>
          </wp:inline>
        </w:drawing>
      </w:r>
    </w:p>
    <w:p w:rsidR="00735FC9" w:rsidRPr="00735FC9" w:rsidRDefault="00735FC9" w:rsidP="00735FC9">
      <w:pPr>
        <w:spacing w:line="240" w:lineRule="auto"/>
        <w:jc w:val="center"/>
        <w:rPr>
          <w:rFonts w:ascii="Times New Roman" w:eastAsia="Times New Roman" w:hAnsi="Times New Roman" w:cs="Times New Roman"/>
          <w:color w:val="000000"/>
          <w:sz w:val="28"/>
          <w:szCs w:val="28"/>
          <w:lang w:eastAsia="ru-RU"/>
        </w:rPr>
      </w:pPr>
      <w:r w:rsidRPr="00735FC9">
        <w:rPr>
          <w:rFonts w:ascii="Times New Roman" w:eastAsia="Times New Roman" w:hAnsi="Times New Roman" w:cs="Times New Roman"/>
          <w:color w:val="000000"/>
          <w:sz w:val="28"/>
          <w:szCs w:val="28"/>
          <w:lang w:eastAsia="ru-RU"/>
        </w:rPr>
        <w:t>Высокая линия горизонта.</w:t>
      </w:r>
    </w:p>
    <w:p w:rsidR="00735FC9" w:rsidRDefault="00735FC9" w:rsidP="00735FC9">
      <w:pPr>
        <w:spacing w:line="240" w:lineRule="auto"/>
        <w:jc w:val="center"/>
        <w:rPr>
          <w:rFonts w:ascii="Times New Roman" w:eastAsia="Times New Roman" w:hAnsi="Times New Roman" w:cs="Times New Roman"/>
          <w:b/>
          <w:bCs/>
          <w:spacing w:val="12"/>
          <w:sz w:val="36"/>
          <w:szCs w:val="36"/>
          <w:lang w:eastAsia="ru-RU"/>
        </w:rPr>
      </w:pPr>
    </w:p>
    <w:p w:rsidR="00735FC9" w:rsidRPr="00735FC9" w:rsidRDefault="00735FC9" w:rsidP="00735FC9">
      <w:pPr>
        <w:spacing w:line="240" w:lineRule="auto"/>
        <w:jc w:val="center"/>
        <w:rPr>
          <w:rFonts w:ascii="Times New Roman" w:eastAsia="Times New Roman" w:hAnsi="Times New Roman" w:cs="Times New Roman"/>
          <w:spacing w:val="12"/>
          <w:sz w:val="36"/>
          <w:szCs w:val="36"/>
          <w:lang w:eastAsia="ru-RU"/>
        </w:rPr>
      </w:pPr>
      <w:r w:rsidRPr="00735FC9">
        <w:rPr>
          <w:rFonts w:ascii="Times New Roman" w:eastAsia="Times New Roman" w:hAnsi="Times New Roman" w:cs="Times New Roman"/>
          <w:b/>
          <w:bCs/>
          <w:spacing w:val="12"/>
          <w:sz w:val="36"/>
          <w:szCs w:val="36"/>
          <w:lang w:eastAsia="ru-RU"/>
        </w:rPr>
        <w:t>Какой бывает линия горизонта?</w:t>
      </w:r>
      <w:r w:rsidRPr="00735FC9">
        <w:rPr>
          <w:rFonts w:ascii="Times New Roman" w:eastAsia="Times New Roman" w:hAnsi="Times New Roman" w:cs="Times New Roman"/>
          <w:spacing w:val="12"/>
          <w:sz w:val="36"/>
          <w:szCs w:val="36"/>
          <w:lang w:eastAsia="ru-RU"/>
        </w:rPr>
        <w:br/>
      </w:r>
    </w:p>
    <w:p w:rsidR="00735FC9" w:rsidRPr="00735FC9" w:rsidRDefault="00735FC9" w:rsidP="00735FC9">
      <w:pPr>
        <w:spacing w:line="240" w:lineRule="auto"/>
        <w:jc w:val="both"/>
        <w:rPr>
          <w:rFonts w:ascii="Times New Roman" w:eastAsia="Times New Roman" w:hAnsi="Times New Roman" w:cs="Times New Roman"/>
          <w:spacing w:val="12"/>
          <w:sz w:val="28"/>
          <w:szCs w:val="28"/>
          <w:lang w:eastAsia="ru-RU"/>
        </w:rPr>
      </w:pPr>
      <w:r w:rsidRPr="00735FC9">
        <w:rPr>
          <w:rFonts w:ascii="Times New Roman" w:eastAsia="Times New Roman" w:hAnsi="Times New Roman" w:cs="Times New Roman"/>
          <w:spacing w:val="12"/>
          <w:sz w:val="28"/>
          <w:szCs w:val="28"/>
          <w:lang w:eastAsia="ru-RU"/>
        </w:rPr>
        <w:t> </w:t>
      </w:r>
      <w:r w:rsidR="00BD3D2C">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t>В изобразительном искусстве по уровню различают классическую, традиционную линию горизонта (чуть выше или чуть ниже середины картинной плоскости), высокую и низкую линию горизонта. Прямо на горизонтальной оси картины (ровно на середине) линию горизонта располагать не рекомендуется - вместе с вертикальной серединной линией и диагоналями, она является мощнейшей энергетической линией и “</w:t>
      </w:r>
      <w:proofErr w:type="spellStart"/>
      <w:r w:rsidRPr="00735FC9">
        <w:rPr>
          <w:rFonts w:ascii="Times New Roman" w:eastAsia="Times New Roman" w:hAnsi="Times New Roman" w:cs="Times New Roman"/>
          <w:spacing w:val="12"/>
          <w:sz w:val="28"/>
          <w:szCs w:val="28"/>
          <w:lang w:eastAsia="ru-RU"/>
        </w:rPr>
        <w:t>примагничивает</w:t>
      </w:r>
      <w:proofErr w:type="spellEnd"/>
      <w:r w:rsidRPr="00735FC9">
        <w:rPr>
          <w:rFonts w:ascii="Times New Roman" w:eastAsia="Times New Roman" w:hAnsi="Times New Roman" w:cs="Times New Roman"/>
          <w:spacing w:val="12"/>
          <w:sz w:val="28"/>
          <w:szCs w:val="28"/>
          <w:lang w:eastAsia="ru-RU"/>
        </w:rPr>
        <w:t>” к себе объекты, блокируя движение взгляда зрителя по картине. Такого положения линии горизонта лучше избегать.</w:t>
      </w:r>
      <w:r w:rsidRPr="00735FC9">
        <w:rPr>
          <w:rFonts w:ascii="Times New Roman" w:eastAsia="Times New Roman" w:hAnsi="Times New Roman" w:cs="Times New Roman"/>
          <w:spacing w:val="12"/>
          <w:sz w:val="28"/>
          <w:szCs w:val="28"/>
          <w:lang w:eastAsia="ru-RU"/>
        </w:rPr>
        <w:br/>
      </w:r>
      <w:r w:rsidRPr="00735FC9">
        <w:rPr>
          <w:rFonts w:ascii="Times New Roman" w:eastAsia="Times New Roman" w:hAnsi="Times New Roman" w:cs="Times New Roman"/>
          <w:b/>
          <w:bCs/>
          <w:spacing w:val="12"/>
          <w:sz w:val="28"/>
          <w:szCs w:val="28"/>
          <w:lang w:eastAsia="ru-RU"/>
        </w:rPr>
        <w:t>   </w:t>
      </w:r>
      <w:r w:rsidR="00BD3D2C">
        <w:rPr>
          <w:rFonts w:ascii="Times New Roman" w:eastAsia="Times New Roman" w:hAnsi="Times New Roman" w:cs="Times New Roman"/>
          <w:b/>
          <w:bCs/>
          <w:spacing w:val="12"/>
          <w:sz w:val="28"/>
          <w:szCs w:val="28"/>
          <w:lang w:eastAsia="ru-RU"/>
        </w:rPr>
        <w:t xml:space="preserve">   </w:t>
      </w:r>
      <w:r w:rsidRPr="00735FC9">
        <w:rPr>
          <w:rFonts w:ascii="Times New Roman" w:eastAsia="Times New Roman" w:hAnsi="Times New Roman" w:cs="Times New Roman"/>
          <w:b/>
          <w:bCs/>
          <w:spacing w:val="12"/>
          <w:sz w:val="28"/>
          <w:szCs w:val="28"/>
          <w:lang w:eastAsia="ru-RU"/>
        </w:rPr>
        <w:t>Высокая линия горизонта</w:t>
      </w:r>
      <w:r w:rsidRPr="00735FC9">
        <w:rPr>
          <w:rFonts w:ascii="Times New Roman" w:eastAsia="Times New Roman" w:hAnsi="Times New Roman" w:cs="Times New Roman"/>
          <w:spacing w:val="12"/>
          <w:sz w:val="28"/>
          <w:szCs w:val="28"/>
          <w:lang w:eastAsia="ru-RU"/>
        </w:rPr>
        <w:t xml:space="preserve"> позволяет увидеть объекты и предметы </w:t>
      </w:r>
      <w:proofErr w:type="spellStart"/>
      <w:r w:rsidRPr="00735FC9">
        <w:rPr>
          <w:rFonts w:ascii="Times New Roman" w:eastAsia="Times New Roman" w:hAnsi="Times New Roman" w:cs="Times New Roman"/>
          <w:spacing w:val="12"/>
          <w:sz w:val="28"/>
          <w:szCs w:val="28"/>
          <w:lang w:eastAsia="ru-RU"/>
        </w:rPr>
        <w:t>как-будто</w:t>
      </w:r>
      <w:proofErr w:type="spellEnd"/>
      <w:r w:rsidRPr="00735FC9">
        <w:rPr>
          <w:rFonts w:ascii="Times New Roman" w:eastAsia="Times New Roman" w:hAnsi="Times New Roman" w:cs="Times New Roman"/>
          <w:spacing w:val="12"/>
          <w:sz w:val="28"/>
          <w:szCs w:val="28"/>
          <w:lang w:eastAsia="ru-RU"/>
        </w:rPr>
        <w:t xml:space="preserve"> с высоты птичьего полёта - в таких рисунках и картинах уделяется земле и воде, а неба изображено совсем чуть-чуть.</w:t>
      </w:r>
      <w:r w:rsidRPr="00735FC9">
        <w:rPr>
          <w:rFonts w:ascii="Times New Roman" w:eastAsia="Times New Roman" w:hAnsi="Times New Roman" w:cs="Times New Roman"/>
          <w:spacing w:val="12"/>
          <w:sz w:val="28"/>
          <w:szCs w:val="28"/>
          <w:lang w:eastAsia="ru-RU"/>
        </w:rPr>
        <w:br/>
      </w:r>
      <w:r w:rsidRPr="00735FC9">
        <w:rPr>
          <w:rFonts w:ascii="Times New Roman" w:eastAsia="Times New Roman" w:hAnsi="Times New Roman" w:cs="Times New Roman"/>
          <w:b/>
          <w:bCs/>
          <w:spacing w:val="12"/>
          <w:sz w:val="28"/>
          <w:szCs w:val="28"/>
          <w:lang w:eastAsia="ru-RU"/>
        </w:rPr>
        <w:t>   </w:t>
      </w:r>
      <w:r w:rsidR="00BD3D2C">
        <w:rPr>
          <w:rFonts w:ascii="Times New Roman" w:eastAsia="Times New Roman" w:hAnsi="Times New Roman" w:cs="Times New Roman"/>
          <w:b/>
          <w:bCs/>
          <w:spacing w:val="12"/>
          <w:sz w:val="28"/>
          <w:szCs w:val="28"/>
          <w:lang w:eastAsia="ru-RU"/>
        </w:rPr>
        <w:t xml:space="preserve"> </w:t>
      </w:r>
      <w:r w:rsidRPr="00735FC9">
        <w:rPr>
          <w:rFonts w:ascii="Times New Roman" w:eastAsia="Times New Roman" w:hAnsi="Times New Roman" w:cs="Times New Roman"/>
          <w:b/>
          <w:bCs/>
          <w:spacing w:val="12"/>
          <w:sz w:val="28"/>
          <w:szCs w:val="28"/>
          <w:lang w:eastAsia="ru-RU"/>
        </w:rPr>
        <w:t>Низкая линия горизонта</w:t>
      </w:r>
      <w:r w:rsidRPr="00735FC9">
        <w:rPr>
          <w:rFonts w:ascii="Times New Roman" w:eastAsia="Times New Roman" w:hAnsi="Times New Roman" w:cs="Times New Roman"/>
          <w:spacing w:val="12"/>
          <w:sz w:val="28"/>
          <w:szCs w:val="28"/>
          <w:lang w:eastAsia="ru-RU"/>
        </w:rPr>
        <w:t> раскрывает перед зрителем огромное воздушное пространство над землёй. Всё основное действие картины происходит в небе, а земли показано совсем немного. Это такой взгляд художника на окружающий мир, как будто он припал к земле и наблюдает жизнь с точки зрения муравья.</w:t>
      </w:r>
    </w:p>
    <w:p w:rsidR="00735FC9" w:rsidRPr="00735FC9" w:rsidRDefault="00735FC9" w:rsidP="00735FC9">
      <w:pPr>
        <w:spacing w:after="0" w:line="240" w:lineRule="auto"/>
        <w:jc w:val="center"/>
        <w:rPr>
          <w:rFonts w:ascii="Times New Roman" w:eastAsia="Times New Roman" w:hAnsi="Times New Roman" w:cs="Times New Roman"/>
          <w:sz w:val="28"/>
          <w:szCs w:val="28"/>
          <w:lang w:eastAsia="ru-RU"/>
        </w:rPr>
      </w:pPr>
      <w:r w:rsidRPr="00735FC9">
        <w:rPr>
          <w:rFonts w:ascii="Times New Roman" w:eastAsia="Times New Roman" w:hAnsi="Times New Roman" w:cs="Times New Roman"/>
          <w:noProof/>
          <w:sz w:val="28"/>
          <w:szCs w:val="28"/>
          <w:lang w:eastAsia="ru-RU"/>
        </w:rPr>
        <w:drawing>
          <wp:inline distT="0" distB="0" distL="0" distR="0">
            <wp:extent cx="5591175" cy="3808211"/>
            <wp:effectExtent l="0" t="0" r="0" b="1905"/>
            <wp:docPr id="6" name="Рисунок 6" descr="https://static-cdn4.vigbo.tech/u27077/39569/blog/3161882/4066130/52111546/1000-ekaterina_kryukova-c8fa2a212d8fa9d6a494a4f2b6664d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atic-cdn4.vigbo.tech/u27077/39569/blog/3161882/4066130/52111546/1000-ekaterina_kryukova-c8fa2a212d8fa9d6a494a4f2b6664d1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23608" cy="3830302"/>
                    </a:xfrm>
                    <a:prstGeom prst="rect">
                      <a:avLst/>
                    </a:prstGeom>
                    <a:noFill/>
                    <a:ln>
                      <a:noFill/>
                    </a:ln>
                  </pic:spPr>
                </pic:pic>
              </a:graphicData>
            </a:graphic>
          </wp:inline>
        </w:drawing>
      </w:r>
    </w:p>
    <w:p w:rsidR="00735FC9" w:rsidRPr="00735FC9" w:rsidRDefault="00735FC9" w:rsidP="00735FC9">
      <w:pPr>
        <w:spacing w:line="240" w:lineRule="auto"/>
        <w:jc w:val="center"/>
        <w:rPr>
          <w:rFonts w:ascii="Times New Roman" w:eastAsia="Times New Roman" w:hAnsi="Times New Roman" w:cs="Times New Roman"/>
          <w:color w:val="000000"/>
          <w:sz w:val="28"/>
          <w:szCs w:val="28"/>
          <w:lang w:eastAsia="ru-RU"/>
        </w:rPr>
      </w:pPr>
      <w:r w:rsidRPr="00735FC9">
        <w:rPr>
          <w:rFonts w:ascii="Times New Roman" w:eastAsia="Times New Roman" w:hAnsi="Times New Roman" w:cs="Times New Roman"/>
          <w:color w:val="000000"/>
          <w:sz w:val="28"/>
          <w:szCs w:val="28"/>
          <w:lang w:eastAsia="ru-RU"/>
        </w:rPr>
        <w:t>Низкая линия горизонта.</w:t>
      </w:r>
    </w:p>
    <w:p w:rsidR="00735FC9" w:rsidRPr="00735FC9" w:rsidRDefault="00735FC9" w:rsidP="00BD3D2C">
      <w:pPr>
        <w:spacing w:after="0" w:line="240" w:lineRule="auto"/>
        <w:jc w:val="center"/>
        <w:rPr>
          <w:rFonts w:ascii="Times New Roman" w:eastAsia="Times New Roman" w:hAnsi="Times New Roman" w:cs="Times New Roman"/>
          <w:spacing w:val="12"/>
          <w:sz w:val="36"/>
          <w:szCs w:val="36"/>
          <w:lang w:eastAsia="ru-RU"/>
        </w:rPr>
      </w:pPr>
      <w:r w:rsidRPr="00BD3D2C">
        <w:rPr>
          <w:rFonts w:ascii="Times New Roman" w:eastAsia="Times New Roman" w:hAnsi="Times New Roman" w:cs="Times New Roman"/>
          <w:b/>
          <w:bCs/>
          <w:spacing w:val="12"/>
          <w:sz w:val="36"/>
          <w:szCs w:val="36"/>
          <w:lang w:eastAsia="ru-RU"/>
        </w:rPr>
        <w:t>Основные направляющие линии рисунка изменяются в зависимости от линии горизонта.</w:t>
      </w:r>
    </w:p>
    <w:p w:rsidR="00BD3D2C" w:rsidRDefault="00735FC9" w:rsidP="00735FC9">
      <w:pPr>
        <w:spacing w:after="0" w:line="240" w:lineRule="auto"/>
        <w:jc w:val="both"/>
        <w:rPr>
          <w:rFonts w:ascii="Times New Roman" w:eastAsia="Times New Roman" w:hAnsi="Times New Roman" w:cs="Times New Roman"/>
          <w:spacing w:val="12"/>
          <w:sz w:val="28"/>
          <w:szCs w:val="28"/>
          <w:lang w:eastAsia="ru-RU"/>
        </w:rPr>
      </w:pPr>
      <w:r w:rsidRPr="00735FC9">
        <w:rPr>
          <w:rFonts w:ascii="Times New Roman" w:eastAsia="Times New Roman" w:hAnsi="Times New Roman" w:cs="Times New Roman"/>
          <w:spacing w:val="12"/>
          <w:sz w:val="28"/>
          <w:szCs w:val="28"/>
          <w:lang w:eastAsia="ru-RU"/>
        </w:rPr>
        <w:t xml:space="preserve">  </w:t>
      </w:r>
    </w:p>
    <w:p w:rsidR="00735FC9" w:rsidRPr="00735FC9" w:rsidRDefault="00BD3D2C" w:rsidP="00735FC9">
      <w:pPr>
        <w:spacing w:after="0" w:line="240" w:lineRule="auto"/>
        <w:jc w:val="both"/>
        <w:rPr>
          <w:rFonts w:ascii="Times New Roman" w:eastAsia="Times New Roman" w:hAnsi="Times New Roman" w:cs="Times New Roman"/>
          <w:spacing w:val="12"/>
          <w:sz w:val="28"/>
          <w:szCs w:val="28"/>
          <w:lang w:eastAsia="ru-RU"/>
        </w:rPr>
      </w:pPr>
      <w:r>
        <w:rPr>
          <w:rFonts w:ascii="Times New Roman" w:eastAsia="Times New Roman" w:hAnsi="Times New Roman" w:cs="Times New Roman"/>
          <w:spacing w:val="12"/>
          <w:sz w:val="28"/>
          <w:szCs w:val="28"/>
          <w:lang w:eastAsia="ru-RU"/>
        </w:rPr>
        <w:t xml:space="preserve">     </w:t>
      </w:r>
      <w:r w:rsidR="00735FC9" w:rsidRPr="00735FC9">
        <w:rPr>
          <w:rFonts w:ascii="Times New Roman" w:eastAsia="Times New Roman" w:hAnsi="Times New Roman" w:cs="Times New Roman"/>
          <w:spacing w:val="12"/>
          <w:sz w:val="28"/>
          <w:szCs w:val="28"/>
          <w:lang w:eastAsia="ru-RU"/>
        </w:rPr>
        <w:t> В рисунке вертикальные направляющие не изменяются в наклоне, они подчиняются линейной перспективе только изменением размера - чем дальше предмет, тем меньше его размер. Но горизонтальные и диагональные направляющие выглядят диагоналями, находящимися под р</w:t>
      </w:r>
      <w:r>
        <w:rPr>
          <w:rFonts w:ascii="Times New Roman" w:eastAsia="Times New Roman" w:hAnsi="Times New Roman" w:cs="Times New Roman"/>
          <w:spacing w:val="12"/>
          <w:sz w:val="28"/>
          <w:szCs w:val="28"/>
          <w:lang w:eastAsia="ru-RU"/>
        </w:rPr>
        <w:t>азными углами к линии горизонта.</w:t>
      </w:r>
    </w:p>
    <w:p w:rsidR="00735FC9" w:rsidRPr="00735FC9" w:rsidRDefault="00735FC9" w:rsidP="00BD3D2C">
      <w:pPr>
        <w:spacing w:line="240" w:lineRule="auto"/>
        <w:rPr>
          <w:rFonts w:ascii="Times New Roman" w:eastAsia="Times New Roman" w:hAnsi="Times New Roman" w:cs="Times New Roman"/>
          <w:spacing w:val="12"/>
          <w:sz w:val="28"/>
          <w:szCs w:val="28"/>
          <w:lang w:eastAsia="ru-RU"/>
        </w:rPr>
      </w:pPr>
      <w:r w:rsidRPr="00735FC9">
        <w:rPr>
          <w:rFonts w:ascii="Times New Roman" w:eastAsia="Times New Roman" w:hAnsi="Times New Roman" w:cs="Times New Roman"/>
          <w:spacing w:val="12"/>
          <w:sz w:val="28"/>
          <w:szCs w:val="28"/>
          <w:lang w:eastAsia="ru-RU"/>
        </w:rPr>
        <w:t>   </w:t>
      </w:r>
      <w:r w:rsidR="00BD3D2C">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t>Но положение линии относительно линии горизонта имеет колоссальное значение, поэтому, прежде чем наносить линию на лист, проанализируйте, над или под линией горизонта расположена данная часть объекта, чтобы точно показать направление линий, стремящихся в точку схода на линии горизонта. Чем ближе горизонтальная или диагональная линия к линии горизонта, тем менее явно будет выражен её диагональный уклон. Линия, находящаяся на самой линии горизонта, будет выглядеть горизонтальной.</w:t>
      </w:r>
      <w:r w:rsidR="00BD3D2C">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br/>
        <w:t xml:space="preserve">  </w:t>
      </w:r>
      <w:r w:rsidR="00BD3D2C">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t> Точка зрения художника на объект, а конкретно, уровень линии горизонта по отношению к предметам и объектам и расположение точек схода дают зрителю чёткое понимание как выглядит и насколько убедительно показаны изображаемые объекты. Нарушение или неточное воспроизведение видимого художником усложняет восприятие картины зрителем и делает его путанным, а само изображение - не реалистичным.</w:t>
      </w:r>
    </w:p>
    <w:p w:rsidR="00735FC9" w:rsidRDefault="00735FC9" w:rsidP="00735FC9">
      <w:pPr>
        <w:spacing w:line="240" w:lineRule="auto"/>
        <w:jc w:val="center"/>
        <w:rPr>
          <w:rFonts w:ascii="Times New Roman" w:eastAsia="Times New Roman" w:hAnsi="Times New Roman" w:cs="Times New Roman"/>
          <w:sz w:val="28"/>
          <w:szCs w:val="28"/>
          <w:lang w:eastAsia="ru-RU"/>
        </w:rPr>
      </w:pPr>
      <w:r w:rsidRPr="00735FC9">
        <w:rPr>
          <w:rFonts w:ascii="Times New Roman" w:eastAsia="Times New Roman" w:hAnsi="Times New Roman" w:cs="Times New Roman"/>
          <w:noProof/>
          <w:sz w:val="28"/>
          <w:szCs w:val="28"/>
          <w:lang w:eastAsia="ru-RU"/>
        </w:rPr>
        <w:drawing>
          <wp:inline distT="0" distB="0" distL="0" distR="0">
            <wp:extent cx="5388769" cy="7381875"/>
            <wp:effectExtent l="0" t="0" r="2540" b="0"/>
            <wp:docPr id="4" name="Рисунок 4" descr="https://static-cdn4.vigbo.tech/u27077/39569/blog/3161882/4066130/52111540/1000-ekaterina_kryukova-98d59ecb0bd88e4108faa31a0570b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cdn4.vigbo.tech/u27077/39569/blog/3161882/4066130/52111540/1000-ekaterina_kryukova-98d59ecb0bd88e4108faa31a0570b068.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2944" cy="7387594"/>
                    </a:xfrm>
                    <a:prstGeom prst="rect">
                      <a:avLst/>
                    </a:prstGeom>
                    <a:noFill/>
                    <a:ln>
                      <a:noFill/>
                    </a:ln>
                  </pic:spPr>
                </pic:pic>
              </a:graphicData>
            </a:graphic>
          </wp:inline>
        </w:drawing>
      </w:r>
    </w:p>
    <w:p w:rsidR="00BD3D2C" w:rsidRPr="00735FC9" w:rsidRDefault="00BD3D2C" w:rsidP="00735FC9">
      <w:pPr>
        <w:spacing w:line="240" w:lineRule="auto"/>
        <w:jc w:val="center"/>
        <w:rPr>
          <w:rFonts w:ascii="Times New Roman" w:eastAsia="Times New Roman" w:hAnsi="Times New Roman" w:cs="Times New Roman"/>
          <w:sz w:val="28"/>
          <w:szCs w:val="28"/>
          <w:lang w:eastAsia="ru-RU"/>
        </w:rPr>
      </w:pPr>
    </w:p>
    <w:p w:rsidR="00735FC9" w:rsidRPr="00735FC9" w:rsidRDefault="00BD3D2C" w:rsidP="00BD3D2C">
      <w:pPr>
        <w:spacing w:line="240" w:lineRule="auto"/>
        <w:rPr>
          <w:rFonts w:ascii="Times New Roman" w:eastAsia="Times New Roman" w:hAnsi="Times New Roman" w:cs="Times New Roman"/>
          <w:spacing w:val="12"/>
          <w:sz w:val="28"/>
          <w:szCs w:val="28"/>
          <w:lang w:eastAsia="ru-RU"/>
        </w:rPr>
      </w:pPr>
      <w:r>
        <w:rPr>
          <w:rFonts w:ascii="Times New Roman" w:eastAsia="Times New Roman" w:hAnsi="Times New Roman" w:cs="Times New Roman"/>
          <w:b/>
          <w:bCs/>
          <w:spacing w:val="12"/>
          <w:sz w:val="28"/>
          <w:szCs w:val="28"/>
          <w:lang w:eastAsia="ru-RU"/>
        </w:rPr>
        <w:t xml:space="preserve">      </w:t>
      </w:r>
      <w:r w:rsidR="00735FC9" w:rsidRPr="00735FC9">
        <w:rPr>
          <w:rFonts w:ascii="Times New Roman" w:eastAsia="Times New Roman" w:hAnsi="Times New Roman" w:cs="Times New Roman"/>
          <w:b/>
          <w:bCs/>
          <w:spacing w:val="12"/>
          <w:sz w:val="28"/>
          <w:szCs w:val="28"/>
          <w:lang w:eastAsia="ru-RU"/>
        </w:rPr>
        <w:t>Горизонтальные плоскости объектов и предметов в рисунке по разному раскрываются по отношению к линии горизонта, если они находятся на разной высоте относительно неё и друг друга.</w:t>
      </w:r>
      <w:r w:rsidR="00735FC9" w:rsidRPr="00735FC9">
        <w:rPr>
          <w:rFonts w:ascii="Times New Roman" w:eastAsia="Times New Roman" w:hAnsi="Times New Roman" w:cs="Times New Roman"/>
          <w:spacing w:val="12"/>
          <w:sz w:val="28"/>
          <w:szCs w:val="28"/>
          <w:lang w:eastAsia="ru-RU"/>
        </w:rPr>
        <w:br/>
        <w:t>   </w:t>
      </w:r>
      <w:r>
        <w:rPr>
          <w:rFonts w:ascii="Times New Roman" w:eastAsia="Times New Roman" w:hAnsi="Times New Roman" w:cs="Times New Roman"/>
          <w:spacing w:val="12"/>
          <w:sz w:val="28"/>
          <w:szCs w:val="28"/>
          <w:lang w:eastAsia="ru-RU"/>
        </w:rPr>
        <w:t xml:space="preserve">   </w:t>
      </w:r>
      <w:r w:rsidR="00735FC9" w:rsidRPr="00735FC9">
        <w:rPr>
          <w:rFonts w:ascii="Times New Roman" w:eastAsia="Times New Roman" w:hAnsi="Times New Roman" w:cs="Times New Roman"/>
          <w:spacing w:val="12"/>
          <w:sz w:val="28"/>
          <w:szCs w:val="28"/>
          <w:lang w:eastAsia="ru-RU"/>
        </w:rPr>
        <w:t>Чем ближе к линии горизонта горизонтальная плоскость предмета или объекта, тем меньше её визуальная площадь и степень раскрытия. Поэтому при рисовании следует обращать внимание не только на то, в какую сторону направлены направляющие и под каким именно углом, но и как выглядят находящиеся друг под другом горизонтальные плоскости по раскрытию. Чем выше или ниже они расположены от линии горизонта, тем они выглядят крупнее и менее сокращены в перспективе.</w:t>
      </w:r>
    </w:p>
    <w:p w:rsidR="00735FC9" w:rsidRPr="00735FC9" w:rsidRDefault="00735FC9" w:rsidP="00735FC9">
      <w:pPr>
        <w:spacing w:after="0" w:line="240" w:lineRule="auto"/>
        <w:jc w:val="center"/>
        <w:rPr>
          <w:rFonts w:ascii="Times New Roman" w:eastAsia="Times New Roman" w:hAnsi="Times New Roman" w:cs="Times New Roman"/>
          <w:sz w:val="28"/>
          <w:szCs w:val="28"/>
          <w:lang w:eastAsia="ru-RU"/>
        </w:rPr>
      </w:pPr>
      <w:r w:rsidRPr="00735FC9">
        <w:rPr>
          <w:rFonts w:ascii="Times New Roman" w:eastAsia="Times New Roman" w:hAnsi="Times New Roman" w:cs="Times New Roman"/>
          <w:noProof/>
          <w:sz w:val="28"/>
          <w:szCs w:val="28"/>
          <w:lang w:eastAsia="ru-RU"/>
        </w:rPr>
        <w:drawing>
          <wp:inline distT="0" distB="0" distL="0" distR="0">
            <wp:extent cx="5753100" cy="2908512"/>
            <wp:effectExtent l="0" t="0" r="0" b="6350"/>
            <wp:docPr id="3" name="Рисунок 3" descr="https://static-cdn4.vigbo.tech/u27077/39569/blog/3161882/4066130/52111538/1000-ekaterina_kryukova-55e357405fd3caadb947223e8a74ec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atic-cdn4.vigbo.tech/u27077/39569/blog/3161882/4066130/52111538/1000-ekaterina_kryukova-55e357405fd3caadb947223e8a74ec1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85443" cy="2924863"/>
                    </a:xfrm>
                    <a:prstGeom prst="rect">
                      <a:avLst/>
                    </a:prstGeom>
                    <a:noFill/>
                    <a:ln>
                      <a:noFill/>
                    </a:ln>
                  </pic:spPr>
                </pic:pic>
              </a:graphicData>
            </a:graphic>
          </wp:inline>
        </w:drawing>
      </w:r>
    </w:p>
    <w:p w:rsidR="00735FC9" w:rsidRPr="00735FC9" w:rsidRDefault="00735FC9" w:rsidP="00735FC9">
      <w:pPr>
        <w:spacing w:line="240" w:lineRule="auto"/>
        <w:jc w:val="center"/>
        <w:rPr>
          <w:rFonts w:ascii="Times New Roman" w:eastAsia="Times New Roman" w:hAnsi="Times New Roman" w:cs="Times New Roman"/>
          <w:color w:val="000000"/>
          <w:sz w:val="28"/>
          <w:szCs w:val="28"/>
          <w:lang w:eastAsia="ru-RU"/>
        </w:rPr>
      </w:pPr>
      <w:r w:rsidRPr="00735FC9">
        <w:rPr>
          <w:rFonts w:ascii="Times New Roman" w:eastAsia="Times New Roman" w:hAnsi="Times New Roman" w:cs="Times New Roman"/>
          <w:color w:val="000000"/>
          <w:sz w:val="28"/>
          <w:szCs w:val="28"/>
          <w:lang w:eastAsia="ru-RU"/>
        </w:rPr>
        <w:t>Александр Дейнека «</w:t>
      </w:r>
      <w:proofErr w:type="spellStart"/>
      <w:r w:rsidRPr="00735FC9">
        <w:rPr>
          <w:rFonts w:ascii="Times New Roman" w:eastAsia="Times New Roman" w:hAnsi="Times New Roman" w:cs="Times New Roman"/>
          <w:color w:val="000000"/>
          <w:sz w:val="28"/>
          <w:szCs w:val="28"/>
          <w:lang w:eastAsia="ru-RU"/>
        </w:rPr>
        <w:t>Оборо́на</w:t>
      </w:r>
      <w:proofErr w:type="spellEnd"/>
      <w:r w:rsidRPr="00735FC9">
        <w:rPr>
          <w:rFonts w:ascii="Times New Roman" w:eastAsia="Times New Roman" w:hAnsi="Times New Roman" w:cs="Times New Roman"/>
          <w:color w:val="000000"/>
          <w:sz w:val="28"/>
          <w:szCs w:val="28"/>
          <w:lang w:eastAsia="ru-RU"/>
        </w:rPr>
        <w:t xml:space="preserve"> </w:t>
      </w:r>
      <w:proofErr w:type="spellStart"/>
      <w:r w:rsidRPr="00735FC9">
        <w:rPr>
          <w:rFonts w:ascii="Times New Roman" w:eastAsia="Times New Roman" w:hAnsi="Times New Roman" w:cs="Times New Roman"/>
          <w:color w:val="000000"/>
          <w:sz w:val="28"/>
          <w:szCs w:val="28"/>
          <w:lang w:eastAsia="ru-RU"/>
        </w:rPr>
        <w:t>Севасто́поля</w:t>
      </w:r>
      <w:proofErr w:type="spellEnd"/>
      <w:r w:rsidRPr="00735FC9">
        <w:rPr>
          <w:rFonts w:ascii="Times New Roman" w:eastAsia="Times New Roman" w:hAnsi="Times New Roman" w:cs="Times New Roman"/>
          <w:color w:val="000000"/>
          <w:sz w:val="28"/>
          <w:szCs w:val="28"/>
          <w:lang w:eastAsia="ru-RU"/>
        </w:rPr>
        <w:t>» (1942 год)</w:t>
      </w:r>
    </w:p>
    <w:p w:rsidR="00BD3D2C" w:rsidRPr="00BD3D2C" w:rsidRDefault="00735FC9" w:rsidP="00BD3D2C">
      <w:pPr>
        <w:spacing w:line="240" w:lineRule="auto"/>
        <w:jc w:val="center"/>
        <w:rPr>
          <w:rFonts w:ascii="Times New Roman" w:eastAsia="Times New Roman" w:hAnsi="Times New Roman" w:cs="Times New Roman"/>
          <w:spacing w:val="12"/>
          <w:sz w:val="36"/>
          <w:szCs w:val="36"/>
          <w:lang w:eastAsia="ru-RU"/>
        </w:rPr>
      </w:pPr>
      <w:r w:rsidRPr="00BD3D2C">
        <w:rPr>
          <w:rFonts w:ascii="Times New Roman" w:eastAsia="Times New Roman" w:hAnsi="Times New Roman" w:cs="Times New Roman"/>
          <w:b/>
          <w:bCs/>
          <w:spacing w:val="12"/>
          <w:sz w:val="36"/>
          <w:szCs w:val="36"/>
          <w:lang w:eastAsia="ru-RU"/>
        </w:rPr>
        <w:t>Экстремальные ракурсы.</w:t>
      </w:r>
      <w:r w:rsidRPr="00735FC9">
        <w:rPr>
          <w:rFonts w:ascii="Times New Roman" w:eastAsia="Times New Roman" w:hAnsi="Times New Roman" w:cs="Times New Roman"/>
          <w:spacing w:val="12"/>
          <w:sz w:val="36"/>
          <w:szCs w:val="36"/>
          <w:lang w:eastAsia="ru-RU"/>
        </w:rPr>
        <w:br/>
      </w:r>
    </w:p>
    <w:p w:rsidR="00735FC9" w:rsidRPr="00735FC9" w:rsidRDefault="00BD3D2C" w:rsidP="00BD3D2C">
      <w:pPr>
        <w:spacing w:line="240" w:lineRule="auto"/>
        <w:rPr>
          <w:rFonts w:ascii="Times New Roman" w:eastAsia="Times New Roman" w:hAnsi="Times New Roman" w:cs="Times New Roman"/>
          <w:spacing w:val="12"/>
          <w:sz w:val="28"/>
          <w:szCs w:val="28"/>
          <w:lang w:eastAsia="ru-RU"/>
        </w:rPr>
      </w:pPr>
      <w:r>
        <w:rPr>
          <w:rFonts w:ascii="Times New Roman" w:eastAsia="Times New Roman" w:hAnsi="Times New Roman" w:cs="Times New Roman"/>
          <w:spacing w:val="12"/>
          <w:sz w:val="28"/>
          <w:szCs w:val="28"/>
          <w:lang w:eastAsia="ru-RU"/>
        </w:rPr>
        <w:t xml:space="preserve">    </w:t>
      </w:r>
      <w:r w:rsidR="00735FC9" w:rsidRPr="00735FC9">
        <w:rPr>
          <w:rFonts w:ascii="Times New Roman" w:eastAsia="Times New Roman" w:hAnsi="Times New Roman" w:cs="Times New Roman"/>
          <w:spacing w:val="12"/>
          <w:sz w:val="28"/>
          <w:szCs w:val="28"/>
          <w:lang w:eastAsia="ru-RU"/>
        </w:rPr>
        <w:t xml:space="preserve"> Иногда художники, чтобы наиболее ярко и полно выразить свою идею, изображают предметы и объекты подчёркнуто сильно выявляя </w:t>
      </w:r>
      <w:proofErr w:type="spellStart"/>
      <w:r w:rsidR="00735FC9" w:rsidRPr="00735FC9">
        <w:rPr>
          <w:rFonts w:ascii="Times New Roman" w:eastAsia="Times New Roman" w:hAnsi="Times New Roman" w:cs="Times New Roman"/>
          <w:spacing w:val="12"/>
          <w:sz w:val="28"/>
          <w:szCs w:val="28"/>
          <w:lang w:eastAsia="ru-RU"/>
        </w:rPr>
        <w:t>ракурсные</w:t>
      </w:r>
      <w:proofErr w:type="spellEnd"/>
      <w:r w:rsidR="00735FC9" w:rsidRPr="00735FC9">
        <w:rPr>
          <w:rFonts w:ascii="Times New Roman" w:eastAsia="Times New Roman" w:hAnsi="Times New Roman" w:cs="Times New Roman"/>
          <w:spacing w:val="12"/>
          <w:sz w:val="28"/>
          <w:szCs w:val="28"/>
          <w:lang w:eastAsia="ru-RU"/>
        </w:rPr>
        <w:t xml:space="preserve"> сокращения в перспективе и по отношению к линии горизонта. Например, сильно разворачивают предметную плоскость, так что кажется, будто художник, а вместе с ним и зритель, стоят у самого края стола и смотрят на предметы не сбоку и чуть сверху (в привычном ракурсе), а сильно сверху, заглядывая внутрь посуды, показывая верхние плоскости объектов, сердцевины цветов и т. </w:t>
      </w:r>
      <w:proofErr w:type="gramStart"/>
      <w:r w:rsidR="00735FC9" w:rsidRPr="00735FC9">
        <w:rPr>
          <w:rFonts w:ascii="Times New Roman" w:eastAsia="Times New Roman" w:hAnsi="Times New Roman" w:cs="Times New Roman"/>
          <w:spacing w:val="12"/>
          <w:sz w:val="28"/>
          <w:szCs w:val="28"/>
          <w:lang w:eastAsia="ru-RU"/>
        </w:rPr>
        <w:t>д..</w:t>
      </w:r>
      <w:proofErr w:type="gramEnd"/>
      <w:r w:rsidR="00735FC9" w:rsidRPr="00735FC9">
        <w:rPr>
          <w:rFonts w:ascii="Times New Roman" w:eastAsia="Times New Roman" w:hAnsi="Times New Roman" w:cs="Times New Roman"/>
          <w:spacing w:val="12"/>
          <w:sz w:val="28"/>
          <w:szCs w:val="28"/>
          <w:lang w:eastAsia="ru-RU"/>
        </w:rPr>
        <w:t xml:space="preserve"> Или возводят архитектурно-скульптурные сооружения в рисунках и картинах так, что выглядят они огромными небоскрёбами, резко уходя вверх и сильно сокращаясь в перспективе, зритель вместе с художником, </w:t>
      </w:r>
      <w:proofErr w:type="spellStart"/>
      <w:r w:rsidR="00735FC9" w:rsidRPr="00735FC9">
        <w:rPr>
          <w:rFonts w:ascii="Times New Roman" w:eastAsia="Times New Roman" w:hAnsi="Times New Roman" w:cs="Times New Roman"/>
          <w:spacing w:val="12"/>
          <w:sz w:val="28"/>
          <w:szCs w:val="28"/>
          <w:lang w:eastAsia="ru-RU"/>
        </w:rPr>
        <w:t>как-будто</w:t>
      </w:r>
      <w:proofErr w:type="spellEnd"/>
      <w:r w:rsidR="00735FC9" w:rsidRPr="00735FC9">
        <w:rPr>
          <w:rFonts w:ascii="Times New Roman" w:eastAsia="Times New Roman" w:hAnsi="Times New Roman" w:cs="Times New Roman"/>
          <w:spacing w:val="12"/>
          <w:sz w:val="28"/>
          <w:szCs w:val="28"/>
          <w:lang w:eastAsia="ru-RU"/>
        </w:rPr>
        <w:t xml:space="preserve"> находится у самого их подножия и рассматривает объекты, задрав голову вверх.</w:t>
      </w:r>
      <w:r w:rsidR="00735FC9" w:rsidRPr="00735FC9">
        <w:rPr>
          <w:rFonts w:ascii="Times New Roman" w:eastAsia="Times New Roman" w:hAnsi="Times New Roman" w:cs="Times New Roman"/>
          <w:spacing w:val="12"/>
          <w:sz w:val="28"/>
          <w:szCs w:val="28"/>
          <w:lang w:eastAsia="ru-RU"/>
        </w:rPr>
        <w:br/>
      </w:r>
      <w:r>
        <w:rPr>
          <w:rFonts w:ascii="Times New Roman" w:eastAsia="Times New Roman" w:hAnsi="Times New Roman" w:cs="Times New Roman"/>
          <w:spacing w:val="12"/>
          <w:sz w:val="28"/>
          <w:szCs w:val="28"/>
          <w:lang w:eastAsia="ru-RU"/>
        </w:rPr>
        <w:t xml:space="preserve">       </w:t>
      </w:r>
      <w:r w:rsidR="00735FC9" w:rsidRPr="00735FC9">
        <w:rPr>
          <w:rFonts w:ascii="Times New Roman" w:eastAsia="Times New Roman" w:hAnsi="Times New Roman" w:cs="Times New Roman"/>
          <w:spacing w:val="12"/>
          <w:sz w:val="28"/>
          <w:szCs w:val="28"/>
          <w:lang w:eastAsia="ru-RU"/>
        </w:rPr>
        <w:t>Конечно, такие изображения производят нужный эффект и впечатляют, но и требуют тщательно продуманного логического обоснования в процессе рисования, иначе идея художника будет не явно выражена и зритель просто не поймёт почему предметы и объекты изображены так, а не иначе и точно ли они воспроизведены в рисунке или картине.</w:t>
      </w:r>
    </w:p>
    <w:p w:rsidR="00735FC9" w:rsidRPr="00735FC9" w:rsidRDefault="00735FC9" w:rsidP="00BD3D2C">
      <w:pPr>
        <w:spacing w:after="0" w:line="240" w:lineRule="auto"/>
        <w:rPr>
          <w:rFonts w:ascii="Times New Roman" w:eastAsia="Times New Roman" w:hAnsi="Times New Roman" w:cs="Times New Roman"/>
          <w:spacing w:val="12"/>
          <w:sz w:val="28"/>
          <w:szCs w:val="28"/>
          <w:lang w:eastAsia="ru-RU"/>
        </w:rPr>
      </w:pPr>
      <w:r w:rsidRPr="00735FC9">
        <w:rPr>
          <w:rFonts w:ascii="Times New Roman" w:eastAsia="Times New Roman" w:hAnsi="Times New Roman" w:cs="Times New Roman"/>
          <w:spacing w:val="12"/>
          <w:sz w:val="28"/>
          <w:szCs w:val="28"/>
          <w:lang w:eastAsia="ru-RU"/>
        </w:rPr>
        <w:t>   </w:t>
      </w:r>
      <w:r w:rsidR="00BD3D2C">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t>Экстремальные ракурсы в картинах художников особенно хорошо ощутимы, если автор находится очень близко к предметам или предметной плоскости (натюрморты Сарьяна, Петрова-Водкина) или изображаемый предмет или объект большого размера (</w:t>
      </w:r>
      <w:proofErr w:type="spellStart"/>
      <w:r w:rsidRPr="00735FC9">
        <w:rPr>
          <w:rFonts w:ascii="Times New Roman" w:eastAsia="Times New Roman" w:hAnsi="Times New Roman" w:cs="Times New Roman"/>
          <w:spacing w:val="12"/>
          <w:sz w:val="28"/>
          <w:szCs w:val="28"/>
          <w:lang w:eastAsia="ru-RU"/>
        </w:rPr>
        <w:t>Камиль</w:t>
      </w:r>
      <w:proofErr w:type="spellEnd"/>
      <w:r w:rsidRPr="00735FC9">
        <w:rPr>
          <w:rFonts w:ascii="Times New Roman" w:eastAsia="Times New Roman" w:hAnsi="Times New Roman" w:cs="Times New Roman"/>
          <w:spacing w:val="12"/>
          <w:sz w:val="28"/>
          <w:szCs w:val="28"/>
          <w:lang w:eastAsia="ru-RU"/>
        </w:rPr>
        <w:t xml:space="preserve"> Жакоб </w:t>
      </w:r>
      <w:proofErr w:type="spellStart"/>
      <w:r w:rsidRPr="00735FC9">
        <w:rPr>
          <w:rFonts w:ascii="Times New Roman" w:eastAsia="Times New Roman" w:hAnsi="Times New Roman" w:cs="Times New Roman"/>
          <w:spacing w:val="12"/>
          <w:sz w:val="28"/>
          <w:szCs w:val="28"/>
          <w:lang w:eastAsia="ru-RU"/>
        </w:rPr>
        <w:t>Писсарро</w:t>
      </w:r>
      <w:proofErr w:type="spellEnd"/>
      <w:r w:rsidRPr="00735FC9">
        <w:rPr>
          <w:rFonts w:ascii="Times New Roman" w:eastAsia="Times New Roman" w:hAnsi="Times New Roman" w:cs="Times New Roman"/>
          <w:spacing w:val="12"/>
          <w:sz w:val="28"/>
          <w:szCs w:val="28"/>
          <w:lang w:eastAsia="ru-RU"/>
        </w:rPr>
        <w:t xml:space="preserve">. «Бульвар Монмартр. После полудня, солнечно», </w:t>
      </w:r>
      <w:proofErr w:type="spellStart"/>
      <w:r w:rsidRPr="00735FC9">
        <w:rPr>
          <w:rFonts w:ascii="Times New Roman" w:eastAsia="Times New Roman" w:hAnsi="Times New Roman" w:cs="Times New Roman"/>
          <w:spacing w:val="12"/>
          <w:sz w:val="28"/>
          <w:szCs w:val="28"/>
          <w:lang w:eastAsia="ru-RU"/>
        </w:rPr>
        <w:t>Андреа</w:t>
      </w:r>
      <w:proofErr w:type="spellEnd"/>
      <w:r w:rsidRPr="00735FC9">
        <w:rPr>
          <w:rFonts w:ascii="Times New Roman" w:eastAsia="Times New Roman" w:hAnsi="Times New Roman" w:cs="Times New Roman"/>
          <w:spacing w:val="12"/>
          <w:sz w:val="28"/>
          <w:szCs w:val="28"/>
          <w:lang w:eastAsia="ru-RU"/>
        </w:rPr>
        <w:t xml:space="preserve"> </w:t>
      </w:r>
      <w:proofErr w:type="spellStart"/>
      <w:r w:rsidRPr="00735FC9">
        <w:rPr>
          <w:rFonts w:ascii="Times New Roman" w:eastAsia="Times New Roman" w:hAnsi="Times New Roman" w:cs="Times New Roman"/>
          <w:spacing w:val="12"/>
          <w:sz w:val="28"/>
          <w:szCs w:val="28"/>
          <w:lang w:eastAsia="ru-RU"/>
        </w:rPr>
        <w:t>дель</w:t>
      </w:r>
      <w:proofErr w:type="spellEnd"/>
      <w:r w:rsidRPr="00735FC9">
        <w:rPr>
          <w:rFonts w:ascii="Times New Roman" w:eastAsia="Times New Roman" w:hAnsi="Times New Roman" w:cs="Times New Roman"/>
          <w:spacing w:val="12"/>
          <w:sz w:val="28"/>
          <w:szCs w:val="28"/>
          <w:lang w:eastAsia="ru-RU"/>
        </w:rPr>
        <w:t xml:space="preserve"> Поццо “Апофеоз Святого </w:t>
      </w:r>
      <w:proofErr w:type="spellStart"/>
      <w:r w:rsidRPr="00735FC9">
        <w:rPr>
          <w:rFonts w:ascii="Times New Roman" w:eastAsia="Times New Roman" w:hAnsi="Times New Roman" w:cs="Times New Roman"/>
          <w:spacing w:val="12"/>
          <w:sz w:val="28"/>
          <w:szCs w:val="28"/>
          <w:lang w:eastAsia="ru-RU"/>
        </w:rPr>
        <w:t>Игнасио</w:t>
      </w:r>
      <w:proofErr w:type="spellEnd"/>
      <w:r w:rsidRPr="00735FC9">
        <w:rPr>
          <w:rFonts w:ascii="Times New Roman" w:eastAsia="Times New Roman" w:hAnsi="Times New Roman" w:cs="Times New Roman"/>
          <w:spacing w:val="12"/>
          <w:sz w:val="28"/>
          <w:szCs w:val="28"/>
          <w:lang w:eastAsia="ru-RU"/>
        </w:rPr>
        <w:t>”).</w:t>
      </w:r>
    </w:p>
    <w:p w:rsidR="00735FC9" w:rsidRPr="00735FC9" w:rsidRDefault="00BD3D2C" w:rsidP="00BD3D2C">
      <w:pPr>
        <w:spacing w:line="240" w:lineRule="auto"/>
        <w:rPr>
          <w:rFonts w:ascii="Times New Roman" w:eastAsia="Times New Roman" w:hAnsi="Times New Roman" w:cs="Times New Roman"/>
          <w:spacing w:val="12"/>
          <w:sz w:val="28"/>
          <w:szCs w:val="28"/>
          <w:lang w:eastAsia="ru-RU"/>
        </w:rPr>
      </w:pPr>
      <w:r>
        <w:rPr>
          <w:rFonts w:ascii="Times New Roman" w:eastAsia="Times New Roman" w:hAnsi="Times New Roman" w:cs="Times New Roman"/>
          <w:spacing w:val="12"/>
          <w:sz w:val="28"/>
          <w:szCs w:val="28"/>
          <w:lang w:eastAsia="ru-RU"/>
        </w:rPr>
        <w:t xml:space="preserve">        </w:t>
      </w:r>
      <w:r w:rsidR="00735FC9" w:rsidRPr="00735FC9">
        <w:rPr>
          <w:rFonts w:ascii="Times New Roman" w:eastAsia="Times New Roman" w:hAnsi="Times New Roman" w:cs="Times New Roman"/>
          <w:spacing w:val="12"/>
          <w:sz w:val="28"/>
          <w:szCs w:val="28"/>
          <w:lang w:eastAsia="ru-RU"/>
        </w:rPr>
        <w:t>Такое впечатление монументальности в некоторых случаях специально создаётся или усиливается художниками для наилучшего выражения собственной творческой идеи (линия горизонта в помощь) - Александр Дейнека «</w:t>
      </w:r>
      <w:proofErr w:type="spellStart"/>
      <w:r w:rsidR="00735FC9" w:rsidRPr="00735FC9">
        <w:rPr>
          <w:rFonts w:ascii="Times New Roman" w:eastAsia="Times New Roman" w:hAnsi="Times New Roman" w:cs="Times New Roman"/>
          <w:spacing w:val="12"/>
          <w:sz w:val="28"/>
          <w:szCs w:val="28"/>
          <w:lang w:eastAsia="ru-RU"/>
        </w:rPr>
        <w:t>Оборо́на</w:t>
      </w:r>
      <w:proofErr w:type="spellEnd"/>
      <w:r w:rsidR="00735FC9" w:rsidRPr="00735FC9">
        <w:rPr>
          <w:rFonts w:ascii="Times New Roman" w:eastAsia="Times New Roman" w:hAnsi="Times New Roman" w:cs="Times New Roman"/>
          <w:spacing w:val="12"/>
          <w:sz w:val="28"/>
          <w:szCs w:val="28"/>
          <w:lang w:eastAsia="ru-RU"/>
        </w:rPr>
        <w:t xml:space="preserve"> </w:t>
      </w:r>
      <w:proofErr w:type="spellStart"/>
      <w:r w:rsidR="00735FC9" w:rsidRPr="00735FC9">
        <w:rPr>
          <w:rFonts w:ascii="Times New Roman" w:eastAsia="Times New Roman" w:hAnsi="Times New Roman" w:cs="Times New Roman"/>
          <w:spacing w:val="12"/>
          <w:sz w:val="28"/>
          <w:szCs w:val="28"/>
          <w:lang w:eastAsia="ru-RU"/>
        </w:rPr>
        <w:t>Севасто́поля</w:t>
      </w:r>
      <w:proofErr w:type="spellEnd"/>
      <w:r w:rsidR="00735FC9" w:rsidRPr="00735FC9">
        <w:rPr>
          <w:rFonts w:ascii="Times New Roman" w:eastAsia="Times New Roman" w:hAnsi="Times New Roman" w:cs="Times New Roman"/>
          <w:spacing w:val="12"/>
          <w:sz w:val="28"/>
          <w:szCs w:val="28"/>
          <w:lang w:eastAsia="ru-RU"/>
        </w:rPr>
        <w:t>» (1942 год), фрески Сикстинской капеллы Микеланджело.</w:t>
      </w:r>
    </w:p>
    <w:p w:rsidR="00735FC9" w:rsidRPr="00735FC9" w:rsidRDefault="00735FC9" w:rsidP="00BD3D2C">
      <w:pPr>
        <w:spacing w:after="0" w:line="240" w:lineRule="auto"/>
        <w:rPr>
          <w:rFonts w:ascii="Times New Roman" w:eastAsia="Times New Roman" w:hAnsi="Times New Roman" w:cs="Times New Roman"/>
          <w:sz w:val="28"/>
          <w:szCs w:val="28"/>
          <w:lang w:eastAsia="ru-RU"/>
        </w:rPr>
      </w:pPr>
      <w:r w:rsidRPr="00735FC9">
        <w:rPr>
          <w:rFonts w:ascii="Times New Roman" w:eastAsia="Times New Roman" w:hAnsi="Times New Roman" w:cs="Times New Roman"/>
          <w:noProof/>
          <w:sz w:val="28"/>
          <w:szCs w:val="28"/>
          <w:lang w:eastAsia="ru-RU"/>
        </w:rPr>
        <w:drawing>
          <wp:inline distT="0" distB="0" distL="0" distR="0">
            <wp:extent cx="5524500" cy="4305300"/>
            <wp:effectExtent l="0" t="0" r="0" b="0"/>
            <wp:docPr id="2" name="Рисунок 2" descr="https://static-cdn4.vigbo.tech/u27077/39569/blog/3161882/4066130/52111536/1000-ekaterina_kryukova-70a29742f2843152041f3ca6b7224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atic-cdn4.vigbo.tech/u27077/39569/blog/3161882/4066130/52111536/1000-ekaterina_kryukova-70a29742f2843152041f3ca6b722416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4500" cy="4305300"/>
                    </a:xfrm>
                    <a:prstGeom prst="rect">
                      <a:avLst/>
                    </a:prstGeom>
                    <a:noFill/>
                    <a:ln>
                      <a:noFill/>
                    </a:ln>
                  </pic:spPr>
                </pic:pic>
              </a:graphicData>
            </a:graphic>
          </wp:inline>
        </w:drawing>
      </w:r>
    </w:p>
    <w:p w:rsidR="00735FC9" w:rsidRPr="00735FC9" w:rsidRDefault="00735FC9" w:rsidP="00BD3D2C">
      <w:pPr>
        <w:spacing w:line="240" w:lineRule="auto"/>
        <w:rPr>
          <w:rFonts w:ascii="Times New Roman" w:eastAsia="Times New Roman" w:hAnsi="Times New Roman" w:cs="Times New Roman"/>
          <w:color w:val="000000"/>
          <w:sz w:val="28"/>
          <w:szCs w:val="28"/>
          <w:lang w:eastAsia="ru-RU"/>
        </w:rPr>
      </w:pPr>
      <w:proofErr w:type="spellStart"/>
      <w:r w:rsidRPr="00735FC9">
        <w:rPr>
          <w:rFonts w:ascii="Times New Roman" w:eastAsia="Times New Roman" w:hAnsi="Times New Roman" w:cs="Times New Roman"/>
          <w:color w:val="000000"/>
          <w:sz w:val="28"/>
          <w:szCs w:val="28"/>
          <w:lang w:eastAsia="ru-RU"/>
        </w:rPr>
        <w:t>Камиль</w:t>
      </w:r>
      <w:proofErr w:type="spellEnd"/>
      <w:r w:rsidRPr="00735FC9">
        <w:rPr>
          <w:rFonts w:ascii="Times New Roman" w:eastAsia="Times New Roman" w:hAnsi="Times New Roman" w:cs="Times New Roman"/>
          <w:color w:val="000000"/>
          <w:sz w:val="28"/>
          <w:szCs w:val="28"/>
          <w:lang w:eastAsia="ru-RU"/>
        </w:rPr>
        <w:t xml:space="preserve"> Жакоб </w:t>
      </w:r>
      <w:proofErr w:type="spellStart"/>
      <w:r w:rsidRPr="00735FC9">
        <w:rPr>
          <w:rFonts w:ascii="Times New Roman" w:eastAsia="Times New Roman" w:hAnsi="Times New Roman" w:cs="Times New Roman"/>
          <w:color w:val="000000"/>
          <w:sz w:val="28"/>
          <w:szCs w:val="28"/>
          <w:lang w:eastAsia="ru-RU"/>
        </w:rPr>
        <w:t>Писсарро</w:t>
      </w:r>
      <w:proofErr w:type="spellEnd"/>
      <w:r w:rsidRPr="00735FC9">
        <w:rPr>
          <w:rFonts w:ascii="Times New Roman" w:eastAsia="Times New Roman" w:hAnsi="Times New Roman" w:cs="Times New Roman"/>
          <w:color w:val="000000"/>
          <w:sz w:val="28"/>
          <w:szCs w:val="28"/>
          <w:lang w:eastAsia="ru-RU"/>
        </w:rPr>
        <w:t>. «Бульвар Монмартр. После полудня, солнечно»</w:t>
      </w:r>
    </w:p>
    <w:p w:rsidR="00735FC9" w:rsidRPr="00735FC9" w:rsidRDefault="00735FC9" w:rsidP="00BD3D2C">
      <w:pPr>
        <w:spacing w:after="0" w:line="240" w:lineRule="auto"/>
        <w:rPr>
          <w:rFonts w:ascii="Times New Roman" w:eastAsia="Times New Roman" w:hAnsi="Times New Roman" w:cs="Times New Roman"/>
          <w:spacing w:val="12"/>
          <w:sz w:val="28"/>
          <w:szCs w:val="28"/>
          <w:lang w:eastAsia="ru-RU"/>
        </w:rPr>
      </w:pPr>
      <w:r w:rsidRPr="00735FC9">
        <w:rPr>
          <w:rFonts w:ascii="Times New Roman" w:eastAsia="Times New Roman" w:hAnsi="Times New Roman" w:cs="Times New Roman"/>
          <w:spacing w:val="12"/>
          <w:sz w:val="28"/>
          <w:szCs w:val="28"/>
          <w:lang w:eastAsia="ru-RU"/>
        </w:rPr>
        <w:t xml:space="preserve">  </w:t>
      </w:r>
      <w:r w:rsidR="00BD3D2C">
        <w:rPr>
          <w:rFonts w:ascii="Times New Roman" w:eastAsia="Times New Roman" w:hAnsi="Times New Roman" w:cs="Times New Roman"/>
          <w:spacing w:val="12"/>
          <w:sz w:val="28"/>
          <w:szCs w:val="28"/>
          <w:lang w:eastAsia="ru-RU"/>
        </w:rPr>
        <w:t xml:space="preserve">     </w:t>
      </w:r>
      <w:r w:rsidRPr="00735FC9">
        <w:rPr>
          <w:rFonts w:ascii="Times New Roman" w:eastAsia="Times New Roman" w:hAnsi="Times New Roman" w:cs="Times New Roman"/>
          <w:spacing w:val="12"/>
          <w:sz w:val="28"/>
          <w:szCs w:val="28"/>
          <w:lang w:eastAsia="ru-RU"/>
        </w:rPr>
        <w:t> Вот так влияет линия горизонта на всё, что изображает художник, вернее, наоборот, художник строит своё произведение с учётом положения линии горизонта со всеми вытекающими последствиями (при рисовании с натуры) или сам задаёт необходимые условия (при создании эскиза картины из головы, придумывая идею будущего произведения). При рисовании по фотографии линия горизонта не менее важна - в самом начале создания рисунка неплохо бы определиться, где именно она расположена и как выглядят предметы и объекты по отношению к ней. Это позволит избежать досадных ошибок в рисовании и создать реалистический и правильный рисунок, даже если вы художник-самоучка или совсем начинающий живописец.</w:t>
      </w:r>
    </w:p>
    <w:sectPr w:rsidR="00735FC9" w:rsidRPr="00735FC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D8D182C"/>
    <w:multiLevelType w:val="multilevel"/>
    <w:tmpl w:val="EBCCB9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431C5CBE"/>
    <w:multiLevelType w:val="multilevel"/>
    <w:tmpl w:val="422CF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72365F42"/>
    <w:multiLevelType w:val="multilevel"/>
    <w:tmpl w:val="4EEE8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61A9"/>
    <w:rsid w:val="00735FC9"/>
    <w:rsid w:val="00AE7DAF"/>
    <w:rsid w:val="00B261A9"/>
    <w:rsid w:val="00BB3CF9"/>
    <w:rsid w:val="00BC354B"/>
    <w:rsid w:val="00BD3D2C"/>
    <w:rsid w:val="00BF1DDB"/>
    <w:rsid w:val="00C42B29"/>
    <w:rsid w:val="00F251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234CF18-CC6C-433F-824C-44284EC16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735FC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35FC9"/>
    <w:rPr>
      <w:rFonts w:ascii="Times New Roman" w:eastAsia="Times New Roman" w:hAnsi="Times New Roman" w:cs="Times New Roman"/>
      <w:b/>
      <w:bCs/>
      <w:kern w:val="36"/>
      <w:sz w:val="48"/>
      <w:szCs w:val="48"/>
      <w:lang w:eastAsia="ru-RU"/>
    </w:rPr>
  </w:style>
  <w:style w:type="character" w:customStyle="1" w:styleId="blog-posthref">
    <w:name w:val="blog-post__href"/>
    <w:basedOn w:val="a0"/>
    <w:rsid w:val="00735FC9"/>
  </w:style>
  <w:style w:type="paragraph" w:styleId="a3">
    <w:name w:val="Normal (Web)"/>
    <w:basedOn w:val="a"/>
    <w:uiPriority w:val="99"/>
    <w:unhideWhenUsed/>
    <w:rsid w:val="00735F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735FC9"/>
    <w:rPr>
      <w:b/>
      <w:bCs/>
    </w:rPr>
  </w:style>
  <w:style w:type="character" w:styleId="a5">
    <w:name w:val="Hyperlink"/>
    <w:basedOn w:val="a0"/>
    <w:uiPriority w:val="99"/>
    <w:semiHidden/>
    <w:unhideWhenUsed/>
    <w:rsid w:val="00735FC9"/>
    <w:rPr>
      <w:color w:val="0000FF"/>
      <w:u w:val="single"/>
    </w:rPr>
  </w:style>
  <w:style w:type="character" w:customStyle="1" w:styleId="bgiactionhold">
    <w:name w:val="bgi_action_hold"/>
    <w:basedOn w:val="a0"/>
    <w:rsid w:val="00735FC9"/>
  </w:style>
  <w:style w:type="character" w:customStyle="1" w:styleId="like-counter">
    <w:name w:val="like-counter"/>
    <w:basedOn w:val="a0"/>
    <w:rsid w:val="00735F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71209026">
      <w:bodyDiv w:val="1"/>
      <w:marLeft w:val="0"/>
      <w:marRight w:val="0"/>
      <w:marTop w:val="0"/>
      <w:marBottom w:val="0"/>
      <w:divBdr>
        <w:top w:val="none" w:sz="0" w:space="0" w:color="auto"/>
        <w:left w:val="none" w:sz="0" w:space="0" w:color="auto"/>
        <w:bottom w:val="none" w:sz="0" w:space="0" w:color="auto"/>
        <w:right w:val="none" w:sz="0" w:space="0" w:color="auto"/>
      </w:divBdr>
      <w:divsChild>
        <w:div w:id="1616326438">
          <w:marLeft w:val="0"/>
          <w:marRight w:val="0"/>
          <w:marTop w:val="0"/>
          <w:marBottom w:val="0"/>
          <w:divBdr>
            <w:top w:val="none" w:sz="0" w:space="0" w:color="auto"/>
            <w:left w:val="none" w:sz="0" w:space="0" w:color="auto"/>
            <w:bottom w:val="none" w:sz="0" w:space="0" w:color="auto"/>
            <w:right w:val="none" w:sz="0" w:space="0" w:color="auto"/>
          </w:divBdr>
        </w:div>
        <w:div w:id="1294293315">
          <w:marLeft w:val="0"/>
          <w:marRight w:val="0"/>
          <w:marTop w:val="0"/>
          <w:marBottom w:val="0"/>
          <w:divBdr>
            <w:top w:val="none" w:sz="0" w:space="0" w:color="auto"/>
            <w:left w:val="none" w:sz="0" w:space="0" w:color="auto"/>
            <w:bottom w:val="none" w:sz="0" w:space="0" w:color="auto"/>
            <w:right w:val="none" w:sz="0" w:space="0" w:color="auto"/>
          </w:divBdr>
          <w:divsChild>
            <w:div w:id="1723366290">
              <w:marLeft w:val="0"/>
              <w:marRight w:val="0"/>
              <w:marTop w:val="0"/>
              <w:marBottom w:val="0"/>
              <w:divBdr>
                <w:top w:val="none" w:sz="0" w:space="0" w:color="auto"/>
                <w:left w:val="none" w:sz="0" w:space="0" w:color="auto"/>
                <w:bottom w:val="none" w:sz="0" w:space="0" w:color="auto"/>
                <w:right w:val="none" w:sz="0" w:space="0" w:color="auto"/>
              </w:divBdr>
              <w:divsChild>
                <w:div w:id="1297417586">
                  <w:marLeft w:val="0"/>
                  <w:marRight w:val="0"/>
                  <w:marTop w:val="0"/>
                  <w:marBottom w:val="0"/>
                  <w:divBdr>
                    <w:top w:val="none" w:sz="0" w:space="0" w:color="auto"/>
                    <w:left w:val="none" w:sz="0" w:space="0" w:color="auto"/>
                    <w:bottom w:val="none" w:sz="0" w:space="0" w:color="auto"/>
                    <w:right w:val="none" w:sz="0" w:space="0" w:color="auto"/>
                  </w:divBdr>
                  <w:divsChild>
                    <w:div w:id="1347243599">
                      <w:marLeft w:val="0"/>
                      <w:marRight w:val="0"/>
                      <w:marTop w:val="0"/>
                      <w:marBottom w:val="0"/>
                      <w:divBdr>
                        <w:top w:val="none" w:sz="0" w:space="0" w:color="auto"/>
                        <w:left w:val="none" w:sz="0" w:space="0" w:color="auto"/>
                        <w:bottom w:val="none" w:sz="0" w:space="0" w:color="auto"/>
                        <w:right w:val="none" w:sz="0" w:space="0" w:color="auto"/>
                      </w:divBdr>
                      <w:divsChild>
                        <w:div w:id="364210786">
                          <w:marLeft w:val="0"/>
                          <w:marRight w:val="0"/>
                          <w:marTop w:val="0"/>
                          <w:marBottom w:val="0"/>
                          <w:divBdr>
                            <w:top w:val="none" w:sz="0" w:space="0" w:color="auto"/>
                            <w:left w:val="none" w:sz="0" w:space="0" w:color="auto"/>
                            <w:bottom w:val="none" w:sz="0" w:space="0" w:color="auto"/>
                            <w:right w:val="none" w:sz="0" w:space="0" w:color="auto"/>
                          </w:divBdr>
                          <w:divsChild>
                            <w:div w:id="1805997326">
                              <w:marLeft w:val="-150"/>
                              <w:marRight w:val="-150"/>
                              <w:marTop w:val="0"/>
                              <w:marBottom w:val="0"/>
                              <w:divBdr>
                                <w:top w:val="none" w:sz="0" w:space="0" w:color="auto"/>
                                <w:left w:val="none" w:sz="0" w:space="0" w:color="auto"/>
                                <w:bottom w:val="none" w:sz="0" w:space="0" w:color="auto"/>
                                <w:right w:val="none" w:sz="0" w:space="0" w:color="auto"/>
                              </w:divBdr>
                              <w:divsChild>
                                <w:div w:id="1656301834">
                                  <w:marLeft w:val="0"/>
                                  <w:marRight w:val="0"/>
                                  <w:marTop w:val="0"/>
                                  <w:marBottom w:val="0"/>
                                  <w:divBdr>
                                    <w:top w:val="none" w:sz="0" w:space="0" w:color="auto"/>
                                    <w:left w:val="none" w:sz="0" w:space="0" w:color="auto"/>
                                    <w:bottom w:val="none" w:sz="0" w:space="0" w:color="auto"/>
                                    <w:right w:val="none" w:sz="0" w:space="0" w:color="auto"/>
                                  </w:divBdr>
                                  <w:divsChild>
                                    <w:div w:id="1568607772">
                                      <w:marLeft w:val="0"/>
                                      <w:marRight w:val="0"/>
                                      <w:marTop w:val="0"/>
                                      <w:marBottom w:val="300"/>
                                      <w:divBdr>
                                        <w:top w:val="none" w:sz="0" w:space="0" w:color="auto"/>
                                        <w:left w:val="none" w:sz="0" w:space="0" w:color="auto"/>
                                        <w:bottom w:val="none" w:sz="0" w:space="0" w:color="auto"/>
                                        <w:right w:val="none" w:sz="0" w:space="0" w:color="auto"/>
                                      </w:divBdr>
                                      <w:divsChild>
                                        <w:div w:id="1881866472">
                                          <w:marLeft w:val="0"/>
                                          <w:marRight w:val="0"/>
                                          <w:marTop w:val="0"/>
                                          <w:marBottom w:val="0"/>
                                          <w:divBdr>
                                            <w:top w:val="none" w:sz="0" w:space="0" w:color="auto"/>
                                            <w:left w:val="none" w:sz="0" w:space="0" w:color="auto"/>
                                            <w:bottom w:val="none" w:sz="0" w:space="0" w:color="auto"/>
                                            <w:right w:val="none" w:sz="0" w:space="0" w:color="auto"/>
                                          </w:divBdr>
                                          <w:divsChild>
                                            <w:div w:id="171908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601182">
                                      <w:marLeft w:val="0"/>
                                      <w:marRight w:val="0"/>
                                      <w:marTop w:val="0"/>
                                      <w:marBottom w:val="300"/>
                                      <w:divBdr>
                                        <w:top w:val="none" w:sz="0" w:space="0" w:color="auto"/>
                                        <w:left w:val="none" w:sz="0" w:space="0" w:color="auto"/>
                                        <w:bottom w:val="none" w:sz="0" w:space="0" w:color="auto"/>
                                        <w:right w:val="none" w:sz="0" w:space="0" w:color="auto"/>
                                      </w:divBdr>
                                      <w:divsChild>
                                        <w:div w:id="825517466">
                                          <w:marLeft w:val="0"/>
                                          <w:marRight w:val="0"/>
                                          <w:marTop w:val="0"/>
                                          <w:marBottom w:val="0"/>
                                          <w:divBdr>
                                            <w:top w:val="none" w:sz="0" w:space="0" w:color="auto"/>
                                            <w:left w:val="none" w:sz="0" w:space="0" w:color="auto"/>
                                            <w:bottom w:val="none" w:sz="0" w:space="0" w:color="auto"/>
                                            <w:right w:val="none" w:sz="0" w:space="0" w:color="auto"/>
                                          </w:divBdr>
                                          <w:divsChild>
                                            <w:div w:id="121708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106713">
                                      <w:marLeft w:val="0"/>
                                      <w:marRight w:val="0"/>
                                      <w:marTop w:val="0"/>
                                      <w:marBottom w:val="300"/>
                                      <w:divBdr>
                                        <w:top w:val="none" w:sz="0" w:space="0" w:color="auto"/>
                                        <w:left w:val="none" w:sz="0" w:space="0" w:color="auto"/>
                                        <w:bottom w:val="none" w:sz="0" w:space="0" w:color="auto"/>
                                        <w:right w:val="none" w:sz="0" w:space="0" w:color="auto"/>
                                      </w:divBdr>
                                      <w:divsChild>
                                        <w:div w:id="83184705">
                                          <w:marLeft w:val="0"/>
                                          <w:marRight w:val="0"/>
                                          <w:marTop w:val="0"/>
                                          <w:marBottom w:val="0"/>
                                          <w:divBdr>
                                            <w:top w:val="none" w:sz="0" w:space="0" w:color="auto"/>
                                            <w:left w:val="none" w:sz="0" w:space="0" w:color="auto"/>
                                            <w:bottom w:val="none" w:sz="0" w:space="0" w:color="auto"/>
                                            <w:right w:val="none" w:sz="0" w:space="0" w:color="auto"/>
                                          </w:divBdr>
                                          <w:divsChild>
                                            <w:div w:id="32860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724463">
                                      <w:marLeft w:val="0"/>
                                      <w:marRight w:val="0"/>
                                      <w:marTop w:val="0"/>
                                      <w:marBottom w:val="300"/>
                                      <w:divBdr>
                                        <w:top w:val="none" w:sz="0" w:space="0" w:color="auto"/>
                                        <w:left w:val="none" w:sz="0" w:space="0" w:color="auto"/>
                                        <w:bottom w:val="none" w:sz="0" w:space="0" w:color="auto"/>
                                        <w:right w:val="none" w:sz="0" w:space="0" w:color="auto"/>
                                      </w:divBdr>
                                      <w:divsChild>
                                        <w:div w:id="1424455394">
                                          <w:marLeft w:val="0"/>
                                          <w:marRight w:val="0"/>
                                          <w:marTop w:val="0"/>
                                          <w:marBottom w:val="0"/>
                                          <w:divBdr>
                                            <w:top w:val="none" w:sz="0" w:space="0" w:color="auto"/>
                                            <w:left w:val="none" w:sz="0" w:space="0" w:color="auto"/>
                                            <w:bottom w:val="none" w:sz="0" w:space="0" w:color="auto"/>
                                            <w:right w:val="none" w:sz="0" w:space="0" w:color="auto"/>
                                          </w:divBdr>
                                          <w:divsChild>
                                            <w:div w:id="1574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090358">
                                      <w:marLeft w:val="0"/>
                                      <w:marRight w:val="0"/>
                                      <w:marTop w:val="0"/>
                                      <w:marBottom w:val="300"/>
                                      <w:divBdr>
                                        <w:top w:val="none" w:sz="0" w:space="0" w:color="auto"/>
                                        <w:left w:val="none" w:sz="0" w:space="0" w:color="auto"/>
                                        <w:bottom w:val="none" w:sz="0" w:space="0" w:color="auto"/>
                                        <w:right w:val="none" w:sz="0" w:space="0" w:color="auto"/>
                                      </w:divBdr>
                                      <w:divsChild>
                                        <w:div w:id="2138444852">
                                          <w:marLeft w:val="0"/>
                                          <w:marRight w:val="0"/>
                                          <w:marTop w:val="0"/>
                                          <w:marBottom w:val="0"/>
                                          <w:divBdr>
                                            <w:top w:val="none" w:sz="0" w:space="0" w:color="auto"/>
                                            <w:left w:val="none" w:sz="0" w:space="0" w:color="auto"/>
                                            <w:bottom w:val="none" w:sz="0" w:space="0" w:color="auto"/>
                                            <w:right w:val="none" w:sz="0" w:space="0" w:color="auto"/>
                                          </w:divBdr>
                                          <w:divsChild>
                                            <w:div w:id="2146853671">
                                              <w:marLeft w:val="0"/>
                                              <w:marRight w:val="0"/>
                                              <w:marTop w:val="0"/>
                                              <w:marBottom w:val="0"/>
                                              <w:divBdr>
                                                <w:top w:val="none" w:sz="0" w:space="0" w:color="auto"/>
                                                <w:left w:val="none" w:sz="0" w:space="0" w:color="auto"/>
                                                <w:bottom w:val="none" w:sz="0" w:space="0" w:color="auto"/>
                                                <w:right w:val="none" w:sz="0" w:space="0" w:color="auto"/>
                                              </w:divBdr>
                                            </w:div>
                                            <w:div w:id="173974930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387992207">
                                      <w:marLeft w:val="0"/>
                                      <w:marRight w:val="0"/>
                                      <w:marTop w:val="0"/>
                                      <w:marBottom w:val="300"/>
                                      <w:divBdr>
                                        <w:top w:val="none" w:sz="0" w:space="0" w:color="auto"/>
                                        <w:left w:val="none" w:sz="0" w:space="0" w:color="auto"/>
                                        <w:bottom w:val="none" w:sz="0" w:space="0" w:color="auto"/>
                                        <w:right w:val="none" w:sz="0" w:space="0" w:color="auto"/>
                                      </w:divBdr>
                                      <w:divsChild>
                                        <w:div w:id="822509519">
                                          <w:marLeft w:val="0"/>
                                          <w:marRight w:val="0"/>
                                          <w:marTop w:val="0"/>
                                          <w:marBottom w:val="0"/>
                                          <w:divBdr>
                                            <w:top w:val="none" w:sz="0" w:space="0" w:color="auto"/>
                                            <w:left w:val="none" w:sz="0" w:space="0" w:color="auto"/>
                                            <w:bottom w:val="none" w:sz="0" w:space="0" w:color="auto"/>
                                            <w:right w:val="none" w:sz="0" w:space="0" w:color="auto"/>
                                          </w:divBdr>
                                          <w:divsChild>
                                            <w:div w:id="28438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27054">
                                      <w:marLeft w:val="0"/>
                                      <w:marRight w:val="0"/>
                                      <w:marTop w:val="0"/>
                                      <w:marBottom w:val="300"/>
                                      <w:divBdr>
                                        <w:top w:val="none" w:sz="0" w:space="0" w:color="auto"/>
                                        <w:left w:val="none" w:sz="0" w:space="0" w:color="auto"/>
                                        <w:bottom w:val="none" w:sz="0" w:space="0" w:color="auto"/>
                                        <w:right w:val="none" w:sz="0" w:space="0" w:color="auto"/>
                                      </w:divBdr>
                                      <w:divsChild>
                                        <w:div w:id="155848492">
                                          <w:marLeft w:val="0"/>
                                          <w:marRight w:val="0"/>
                                          <w:marTop w:val="0"/>
                                          <w:marBottom w:val="0"/>
                                          <w:divBdr>
                                            <w:top w:val="none" w:sz="0" w:space="0" w:color="auto"/>
                                            <w:left w:val="none" w:sz="0" w:space="0" w:color="auto"/>
                                            <w:bottom w:val="none" w:sz="0" w:space="0" w:color="auto"/>
                                            <w:right w:val="none" w:sz="0" w:space="0" w:color="auto"/>
                                          </w:divBdr>
                                          <w:divsChild>
                                            <w:div w:id="1129979852">
                                              <w:marLeft w:val="0"/>
                                              <w:marRight w:val="0"/>
                                              <w:marTop w:val="0"/>
                                              <w:marBottom w:val="0"/>
                                              <w:divBdr>
                                                <w:top w:val="none" w:sz="0" w:space="0" w:color="auto"/>
                                                <w:left w:val="none" w:sz="0" w:space="0" w:color="auto"/>
                                                <w:bottom w:val="none" w:sz="0" w:space="0" w:color="auto"/>
                                                <w:right w:val="none" w:sz="0" w:space="0" w:color="auto"/>
                                              </w:divBdr>
                                            </w:div>
                                            <w:div w:id="203576730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1150755018">
                              <w:marLeft w:val="-150"/>
                              <w:marRight w:val="-150"/>
                              <w:marTop w:val="0"/>
                              <w:marBottom w:val="0"/>
                              <w:divBdr>
                                <w:top w:val="none" w:sz="0" w:space="0" w:color="auto"/>
                                <w:left w:val="none" w:sz="0" w:space="0" w:color="auto"/>
                                <w:bottom w:val="none" w:sz="0" w:space="0" w:color="auto"/>
                                <w:right w:val="none" w:sz="0" w:space="0" w:color="auto"/>
                              </w:divBdr>
                              <w:divsChild>
                                <w:div w:id="603073708">
                                  <w:marLeft w:val="0"/>
                                  <w:marRight w:val="0"/>
                                  <w:marTop w:val="0"/>
                                  <w:marBottom w:val="0"/>
                                  <w:divBdr>
                                    <w:top w:val="none" w:sz="0" w:space="0" w:color="auto"/>
                                    <w:left w:val="none" w:sz="0" w:space="0" w:color="auto"/>
                                    <w:bottom w:val="none" w:sz="0" w:space="0" w:color="auto"/>
                                    <w:right w:val="none" w:sz="0" w:space="0" w:color="auto"/>
                                  </w:divBdr>
                                  <w:divsChild>
                                    <w:div w:id="331836251">
                                      <w:marLeft w:val="0"/>
                                      <w:marRight w:val="0"/>
                                      <w:marTop w:val="0"/>
                                      <w:marBottom w:val="300"/>
                                      <w:divBdr>
                                        <w:top w:val="none" w:sz="0" w:space="0" w:color="auto"/>
                                        <w:left w:val="none" w:sz="0" w:space="0" w:color="auto"/>
                                        <w:bottom w:val="none" w:sz="0" w:space="0" w:color="auto"/>
                                        <w:right w:val="none" w:sz="0" w:space="0" w:color="auto"/>
                                      </w:divBdr>
                                      <w:divsChild>
                                        <w:div w:id="976689558">
                                          <w:marLeft w:val="0"/>
                                          <w:marRight w:val="0"/>
                                          <w:marTop w:val="0"/>
                                          <w:marBottom w:val="0"/>
                                          <w:divBdr>
                                            <w:top w:val="none" w:sz="0" w:space="0" w:color="auto"/>
                                            <w:left w:val="none" w:sz="0" w:space="0" w:color="auto"/>
                                            <w:bottom w:val="none" w:sz="0" w:space="0" w:color="auto"/>
                                            <w:right w:val="none" w:sz="0" w:space="0" w:color="auto"/>
                                          </w:divBdr>
                                          <w:divsChild>
                                            <w:div w:id="181742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046127">
                              <w:marLeft w:val="-150"/>
                              <w:marRight w:val="-150"/>
                              <w:marTop w:val="0"/>
                              <w:marBottom w:val="0"/>
                              <w:divBdr>
                                <w:top w:val="none" w:sz="0" w:space="0" w:color="auto"/>
                                <w:left w:val="none" w:sz="0" w:space="0" w:color="auto"/>
                                <w:bottom w:val="none" w:sz="0" w:space="0" w:color="auto"/>
                                <w:right w:val="none" w:sz="0" w:space="0" w:color="auto"/>
                              </w:divBdr>
                              <w:divsChild>
                                <w:div w:id="1918975589">
                                  <w:marLeft w:val="0"/>
                                  <w:marRight w:val="0"/>
                                  <w:marTop w:val="0"/>
                                  <w:marBottom w:val="0"/>
                                  <w:divBdr>
                                    <w:top w:val="none" w:sz="0" w:space="0" w:color="auto"/>
                                    <w:left w:val="none" w:sz="0" w:space="0" w:color="auto"/>
                                    <w:bottom w:val="none" w:sz="0" w:space="0" w:color="auto"/>
                                    <w:right w:val="none" w:sz="0" w:space="0" w:color="auto"/>
                                  </w:divBdr>
                                  <w:divsChild>
                                    <w:div w:id="463735008">
                                      <w:marLeft w:val="0"/>
                                      <w:marRight w:val="0"/>
                                      <w:marTop w:val="0"/>
                                      <w:marBottom w:val="300"/>
                                      <w:divBdr>
                                        <w:top w:val="none" w:sz="0" w:space="0" w:color="auto"/>
                                        <w:left w:val="none" w:sz="0" w:space="0" w:color="auto"/>
                                        <w:bottom w:val="none" w:sz="0" w:space="0" w:color="auto"/>
                                        <w:right w:val="none" w:sz="0" w:space="0" w:color="auto"/>
                                      </w:divBdr>
                                      <w:divsChild>
                                        <w:div w:id="191113476">
                                          <w:marLeft w:val="0"/>
                                          <w:marRight w:val="0"/>
                                          <w:marTop w:val="0"/>
                                          <w:marBottom w:val="0"/>
                                          <w:divBdr>
                                            <w:top w:val="none" w:sz="0" w:space="0" w:color="auto"/>
                                            <w:left w:val="none" w:sz="0" w:space="0" w:color="auto"/>
                                            <w:bottom w:val="none" w:sz="0" w:space="0" w:color="auto"/>
                                            <w:right w:val="none" w:sz="0" w:space="0" w:color="auto"/>
                                          </w:divBdr>
                                          <w:divsChild>
                                            <w:div w:id="3896095">
                                              <w:marLeft w:val="0"/>
                                              <w:marRight w:val="0"/>
                                              <w:marTop w:val="0"/>
                                              <w:marBottom w:val="0"/>
                                              <w:divBdr>
                                                <w:top w:val="none" w:sz="0" w:space="0" w:color="auto"/>
                                                <w:left w:val="none" w:sz="0" w:space="0" w:color="auto"/>
                                                <w:bottom w:val="none" w:sz="0" w:space="0" w:color="auto"/>
                                                <w:right w:val="none" w:sz="0" w:space="0" w:color="auto"/>
                                              </w:divBdr>
                                            </w:div>
                                            <w:div w:id="41933192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1126772842">
                              <w:marLeft w:val="-150"/>
                              <w:marRight w:val="-150"/>
                              <w:marTop w:val="0"/>
                              <w:marBottom w:val="0"/>
                              <w:divBdr>
                                <w:top w:val="none" w:sz="0" w:space="0" w:color="auto"/>
                                <w:left w:val="none" w:sz="0" w:space="0" w:color="auto"/>
                                <w:bottom w:val="none" w:sz="0" w:space="0" w:color="auto"/>
                                <w:right w:val="none" w:sz="0" w:space="0" w:color="auto"/>
                              </w:divBdr>
                              <w:divsChild>
                                <w:div w:id="660275508">
                                  <w:marLeft w:val="0"/>
                                  <w:marRight w:val="0"/>
                                  <w:marTop w:val="0"/>
                                  <w:marBottom w:val="0"/>
                                  <w:divBdr>
                                    <w:top w:val="none" w:sz="0" w:space="0" w:color="auto"/>
                                    <w:left w:val="none" w:sz="0" w:space="0" w:color="auto"/>
                                    <w:bottom w:val="none" w:sz="0" w:space="0" w:color="auto"/>
                                    <w:right w:val="none" w:sz="0" w:space="0" w:color="auto"/>
                                  </w:divBdr>
                                  <w:divsChild>
                                    <w:div w:id="2066638605">
                                      <w:marLeft w:val="0"/>
                                      <w:marRight w:val="0"/>
                                      <w:marTop w:val="0"/>
                                      <w:marBottom w:val="300"/>
                                      <w:divBdr>
                                        <w:top w:val="none" w:sz="0" w:space="0" w:color="auto"/>
                                        <w:left w:val="none" w:sz="0" w:space="0" w:color="auto"/>
                                        <w:bottom w:val="none" w:sz="0" w:space="0" w:color="auto"/>
                                        <w:right w:val="none" w:sz="0" w:space="0" w:color="auto"/>
                                      </w:divBdr>
                                      <w:divsChild>
                                        <w:div w:id="1835800070">
                                          <w:marLeft w:val="0"/>
                                          <w:marRight w:val="0"/>
                                          <w:marTop w:val="0"/>
                                          <w:marBottom w:val="0"/>
                                          <w:divBdr>
                                            <w:top w:val="none" w:sz="0" w:space="0" w:color="auto"/>
                                            <w:left w:val="none" w:sz="0" w:space="0" w:color="auto"/>
                                            <w:bottom w:val="none" w:sz="0" w:space="0" w:color="auto"/>
                                            <w:right w:val="none" w:sz="0" w:space="0" w:color="auto"/>
                                          </w:divBdr>
                                          <w:divsChild>
                                            <w:div w:id="1857884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434303">
                                      <w:marLeft w:val="0"/>
                                      <w:marRight w:val="0"/>
                                      <w:marTop w:val="0"/>
                                      <w:marBottom w:val="300"/>
                                      <w:divBdr>
                                        <w:top w:val="none" w:sz="0" w:space="0" w:color="auto"/>
                                        <w:left w:val="none" w:sz="0" w:space="0" w:color="auto"/>
                                        <w:bottom w:val="none" w:sz="0" w:space="0" w:color="auto"/>
                                        <w:right w:val="none" w:sz="0" w:space="0" w:color="auto"/>
                                      </w:divBdr>
                                      <w:divsChild>
                                        <w:div w:id="148906330">
                                          <w:marLeft w:val="0"/>
                                          <w:marRight w:val="0"/>
                                          <w:marTop w:val="0"/>
                                          <w:marBottom w:val="0"/>
                                          <w:divBdr>
                                            <w:top w:val="none" w:sz="0" w:space="0" w:color="auto"/>
                                            <w:left w:val="none" w:sz="0" w:space="0" w:color="auto"/>
                                            <w:bottom w:val="none" w:sz="0" w:space="0" w:color="auto"/>
                                            <w:right w:val="none" w:sz="0" w:space="0" w:color="auto"/>
                                          </w:divBdr>
                                          <w:divsChild>
                                            <w:div w:id="3847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0158602">
                              <w:marLeft w:val="-150"/>
                              <w:marRight w:val="-150"/>
                              <w:marTop w:val="0"/>
                              <w:marBottom w:val="0"/>
                              <w:divBdr>
                                <w:top w:val="none" w:sz="0" w:space="0" w:color="auto"/>
                                <w:left w:val="none" w:sz="0" w:space="0" w:color="auto"/>
                                <w:bottom w:val="none" w:sz="0" w:space="0" w:color="auto"/>
                                <w:right w:val="none" w:sz="0" w:space="0" w:color="auto"/>
                              </w:divBdr>
                              <w:divsChild>
                                <w:div w:id="1396127257">
                                  <w:marLeft w:val="0"/>
                                  <w:marRight w:val="0"/>
                                  <w:marTop w:val="0"/>
                                  <w:marBottom w:val="0"/>
                                  <w:divBdr>
                                    <w:top w:val="none" w:sz="0" w:space="0" w:color="auto"/>
                                    <w:left w:val="none" w:sz="0" w:space="0" w:color="auto"/>
                                    <w:bottom w:val="none" w:sz="0" w:space="0" w:color="auto"/>
                                    <w:right w:val="none" w:sz="0" w:space="0" w:color="auto"/>
                                  </w:divBdr>
                                  <w:divsChild>
                                    <w:div w:id="736559402">
                                      <w:marLeft w:val="0"/>
                                      <w:marRight w:val="0"/>
                                      <w:marTop w:val="0"/>
                                      <w:marBottom w:val="300"/>
                                      <w:divBdr>
                                        <w:top w:val="none" w:sz="0" w:space="0" w:color="auto"/>
                                        <w:left w:val="none" w:sz="0" w:space="0" w:color="auto"/>
                                        <w:bottom w:val="none" w:sz="0" w:space="0" w:color="auto"/>
                                        <w:right w:val="none" w:sz="0" w:space="0" w:color="auto"/>
                                      </w:divBdr>
                                      <w:divsChild>
                                        <w:div w:id="701714362">
                                          <w:marLeft w:val="0"/>
                                          <w:marRight w:val="0"/>
                                          <w:marTop w:val="0"/>
                                          <w:marBottom w:val="0"/>
                                          <w:divBdr>
                                            <w:top w:val="none" w:sz="0" w:space="0" w:color="auto"/>
                                            <w:left w:val="none" w:sz="0" w:space="0" w:color="auto"/>
                                            <w:bottom w:val="none" w:sz="0" w:space="0" w:color="auto"/>
                                            <w:right w:val="none" w:sz="0" w:space="0" w:color="auto"/>
                                          </w:divBdr>
                                          <w:divsChild>
                                            <w:div w:id="1475291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301657">
                                      <w:marLeft w:val="0"/>
                                      <w:marRight w:val="0"/>
                                      <w:marTop w:val="0"/>
                                      <w:marBottom w:val="300"/>
                                      <w:divBdr>
                                        <w:top w:val="none" w:sz="0" w:space="0" w:color="auto"/>
                                        <w:left w:val="none" w:sz="0" w:space="0" w:color="auto"/>
                                        <w:bottom w:val="none" w:sz="0" w:space="0" w:color="auto"/>
                                        <w:right w:val="none" w:sz="0" w:space="0" w:color="auto"/>
                                      </w:divBdr>
                                      <w:divsChild>
                                        <w:div w:id="448857026">
                                          <w:marLeft w:val="0"/>
                                          <w:marRight w:val="0"/>
                                          <w:marTop w:val="0"/>
                                          <w:marBottom w:val="0"/>
                                          <w:divBdr>
                                            <w:top w:val="none" w:sz="0" w:space="0" w:color="auto"/>
                                            <w:left w:val="none" w:sz="0" w:space="0" w:color="auto"/>
                                            <w:bottom w:val="none" w:sz="0" w:space="0" w:color="auto"/>
                                            <w:right w:val="none" w:sz="0" w:space="0" w:color="auto"/>
                                          </w:divBdr>
                                          <w:divsChild>
                                            <w:div w:id="1095396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036254">
                              <w:marLeft w:val="-150"/>
                              <w:marRight w:val="-150"/>
                              <w:marTop w:val="0"/>
                              <w:marBottom w:val="0"/>
                              <w:divBdr>
                                <w:top w:val="none" w:sz="0" w:space="0" w:color="auto"/>
                                <w:left w:val="none" w:sz="0" w:space="0" w:color="auto"/>
                                <w:bottom w:val="none" w:sz="0" w:space="0" w:color="auto"/>
                                <w:right w:val="none" w:sz="0" w:space="0" w:color="auto"/>
                              </w:divBdr>
                              <w:divsChild>
                                <w:div w:id="1753315041">
                                  <w:marLeft w:val="0"/>
                                  <w:marRight w:val="0"/>
                                  <w:marTop w:val="0"/>
                                  <w:marBottom w:val="0"/>
                                  <w:divBdr>
                                    <w:top w:val="none" w:sz="0" w:space="0" w:color="auto"/>
                                    <w:left w:val="none" w:sz="0" w:space="0" w:color="auto"/>
                                    <w:bottom w:val="none" w:sz="0" w:space="0" w:color="auto"/>
                                    <w:right w:val="none" w:sz="0" w:space="0" w:color="auto"/>
                                  </w:divBdr>
                                  <w:divsChild>
                                    <w:div w:id="571280958">
                                      <w:marLeft w:val="0"/>
                                      <w:marRight w:val="0"/>
                                      <w:marTop w:val="0"/>
                                      <w:marBottom w:val="300"/>
                                      <w:divBdr>
                                        <w:top w:val="none" w:sz="0" w:space="0" w:color="auto"/>
                                        <w:left w:val="none" w:sz="0" w:space="0" w:color="auto"/>
                                        <w:bottom w:val="none" w:sz="0" w:space="0" w:color="auto"/>
                                        <w:right w:val="none" w:sz="0" w:space="0" w:color="auto"/>
                                      </w:divBdr>
                                      <w:divsChild>
                                        <w:div w:id="524446265">
                                          <w:marLeft w:val="0"/>
                                          <w:marRight w:val="0"/>
                                          <w:marTop w:val="0"/>
                                          <w:marBottom w:val="0"/>
                                          <w:divBdr>
                                            <w:top w:val="none" w:sz="0" w:space="0" w:color="auto"/>
                                            <w:left w:val="none" w:sz="0" w:space="0" w:color="auto"/>
                                            <w:bottom w:val="none" w:sz="0" w:space="0" w:color="auto"/>
                                            <w:right w:val="none" w:sz="0" w:space="0" w:color="auto"/>
                                          </w:divBdr>
                                          <w:divsChild>
                                            <w:div w:id="795370239">
                                              <w:marLeft w:val="0"/>
                                              <w:marRight w:val="0"/>
                                              <w:marTop w:val="0"/>
                                              <w:marBottom w:val="0"/>
                                              <w:divBdr>
                                                <w:top w:val="none" w:sz="0" w:space="0" w:color="auto"/>
                                                <w:left w:val="none" w:sz="0" w:space="0" w:color="auto"/>
                                                <w:bottom w:val="none" w:sz="0" w:space="0" w:color="auto"/>
                                                <w:right w:val="none" w:sz="0" w:space="0" w:color="auto"/>
                                              </w:divBdr>
                                            </w:div>
                                            <w:div w:id="205418723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734475305">
                                      <w:marLeft w:val="0"/>
                                      <w:marRight w:val="0"/>
                                      <w:marTop w:val="0"/>
                                      <w:marBottom w:val="300"/>
                                      <w:divBdr>
                                        <w:top w:val="none" w:sz="0" w:space="0" w:color="auto"/>
                                        <w:left w:val="none" w:sz="0" w:space="0" w:color="auto"/>
                                        <w:bottom w:val="none" w:sz="0" w:space="0" w:color="auto"/>
                                        <w:right w:val="none" w:sz="0" w:space="0" w:color="auto"/>
                                      </w:divBdr>
                                      <w:divsChild>
                                        <w:div w:id="736050438">
                                          <w:marLeft w:val="0"/>
                                          <w:marRight w:val="0"/>
                                          <w:marTop w:val="0"/>
                                          <w:marBottom w:val="0"/>
                                          <w:divBdr>
                                            <w:top w:val="none" w:sz="0" w:space="0" w:color="auto"/>
                                            <w:left w:val="none" w:sz="0" w:space="0" w:color="auto"/>
                                            <w:bottom w:val="none" w:sz="0" w:space="0" w:color="auto"/>
                                            <w:right w:val="none" w:sz="0" w:space="0" w:color="auto"/>
                                          </w:divBdr>
                                          <w:divsChild>
                                            <w:div w:id="162997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282579">
                                      <w:marLeft w:val="0"/>
                                      <w:marRight w:val="0"/>
                                      <w:marTop w:val="0"/>
                                      <w:marBottom w:val="300"/>
                                      <w:divBdr>
                                        <w:top w:val="none" w:sz="0" w:space="0" w:color="auto"/>
                                        <w:left w:val="none" w:sz="0" w:space="0" w:color="auto"/>
                                        <w:bottom w:val="none" w:sz="0" w:space="0" w:color="auto"/>
                                        <w:right w:val="none" w:sz="0" w:space="0" w:color="auto"/>
                                      </w:divBdr>
                                      <w:divsChild>
                                        <w:div w:id="1863661978">
                                          <w:marLeft w:val="0"/>
                                          <w:marRight w:val="0"/>
                                          <w:marTop w:val="0"/>
                                          <w:marBottom w:val="0"/>
                                          <w:divBdr>
                                            <w:top w:val="none" w:sz="0" w:space="0" w:color="auto"/>
                                            <w:left w:val="none" w:sz="0" w:space="0" w:color="auto"/>
                                            <w:bottom w:val="none" w:sz="0" w:space="0" w:color="auto"/>
                                            <w:right w:val="none" w:sz="0" w:space="0" w:color="auto"/>
                                          </w:divBdr>
                                          <w:divsChild>
                                            <w:div w:id="41150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8734134">
                              <w:marLeft w:val="-150"/>
                              <w:marRight w:val="-150"/>
                              <w:marTop w:val="0"/>
                              <w:marBottom w:val="0"/>
                              <w:divBdr>
                                <w:top w:val="none" w:sz="0" w:space="0" w:color="auto"/>
                                <w:left w:val="none" w:sz="0" w:space="0" w:color="auto"/>
                                <w:bottom w:val="none" w:sz="0" w:space="0" w:color="auto"/>
                                <w:right w:val="none" w:sz="0" w:space="0" w:color="auto"/>
                              </w:divBdr>
                              <w:divsChild>
                                <w:div w:id="1233584948">
                                  <w:marLeft w:val="0"/>
                                  <w:marRight w:val="0"/>
                                  <w:marTop w:val="0"/>
                                  <w:marBottom w:val="0"/>
                                  <w:divBdr>
                                    <w:top w:val="none" w:sz="0" w:space="0" w:color="auto"/>
                                    <w:left w:val="none" w:sz="0" w:space="0" w:color="auto"/>
                                    <w:bottom w:val="none" w:sz="0" w:space="0" w:color="auto"/>
                                    <w:right w:val="none" w:sz="0" w:space="0" w:color="auto"/>
                                  </w:divBdr>
                                  <w:divsChild>
                                    <w:div w:id="179054587">
                                      <w:marLeft w:val="0"/>
                                      <w:marRight w:val="0"/>
                                      <w:marTop w:val="0"/>
                                      <w:marBottom w:val="300"/>
                                      <w:divBdr>
                                        <w:top w:val="none" w:sz="0" w:space="0" w:color="auto"/>
                                        <w:left w:val="none" w:sz="0" w:space="0" w:color="auto"/>
                                        <w:bottom w:val="none" w:sz="0" w:space="0" w:color="auto"/>
                                        <w:right w:val="none" w:sz="0" w:space="0" w:color="auto"/>
                                      </w:divBdr>
                                      <w:divsChild>
                                        <w:div w:id="13114590">
                                          <w:marLeft w:val="0"/>
                                          <w:marRight w:val="0"/>
                                          <w:marTop w:val="0"/>
                                          <w:marBottom w:val="0"/>
                                          <w:divBdr>
                                            <w:top w:val="none" w:sz="0" w:space="0" w:color="auto"/>
                                            <w:left w:val="none" w:sz="0" w:space="0" w:color="auto"/>
                                            <w:bottom w:val="none" w:sz="0" w:space="0" w:color="auto"/>
                                            <w:right w:val="none" w:sz="0" w:space="0" w:color="auto"/>
                                          </w:divBdr>
                                          <w:divsChild>
                                            <w:div w:id="723480338">
                                              <w:marLeft w:val="0"/>
                                              <w:marRight w:val="0"/>
                                              <w:marTop w:val="0"/>
                                              <w:marBottom w:val="0"/>
                                              <w:divBdr>
                                                <w:top w:val="none" w:sz="0" w:space="0" w:color="auto"/>
                                                <w:left w:val="none" w:sz="0" w:space="0" w:color="auto"/>
                                                <w:bottom w:val="none" w:sz="0" w:space="0" w:color="auto"/>
                                                <w:right w:val="none" w:sz="0" w:space="0" w:color="auto"/>
                                              </w:divBdr>
                                            </w:div>
                                            <w:div w:id="7397917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1538620322">
                              <w:marLeft w:val="-150"/>
                              <w:marRight w:val="-150"/>
                              <w:marTop w:val="0"/>
                              <w:marBottom w:val="0"/>
                              <w:divBdr>
                                <w:top w:val="none" w:sz="0" w:space="0" w:color="auto"/>
                                <w:left w:val="none" w:sz="0" w:space="0" w:color="auto"/>
                                <w:bottom w:val="none" w:sz="0" w:space="0" w:color="auto"/>
                                <w:right w:val="none" w:sz="0" w:space="0" w:color="auto"/>
                              </w:divBdr>
                              <w:divsChild>
                                <w:div w:id="1700549143">
                                  <w:marLeft w:val="0"/>
                                  <w:marRight w:val="0"/>
                                  <w:marTop w:val="0"/>
                                  <w:marBottom w:val="0"/>
                                  <w:divBdr>
                                    <w:top w:val="none" w:sz="0" w:space="0" w:color="auto"/>
                                    <w:left w:val="none" w:sz="0" w:space="0" w:color="auto"/>
                                    <w:bottom w:val="none" w:sz="0" w:space="0" w:color="auto"/>
                                    <w:right w:val="none" w:sz="0" w:space="0" w:color="auto"/>
                                  </w:divBdr>
                                  <w:divsChild>
                                    <w:div w:id="1318454678">
                                      <w:marLeft w:val="0"/>
                                      <w:marRight w:val="0"/>
                                      <w:marTop w:val="0"/>
                                      <w:marBottom w:val="300"/>
                                      <w:divBdr>
                                        <w:top w:val="none" w:sz="0" w:space="0" w:color="auto"/>
                                        <w:left w:val="none" w:sz="0" w:space="0" w:color="auto"/>
                                        <w:bottom w:val="none" w:sz="0" w:space="0" w:color="auto"/>
                                        <w:right w:val="none" w:sz="0" w:space="0" w:color="auto"/>
                                      </w:divBdr>
                                      <w:divsChild>
                                        <w:div w:id="1941911077">
                                          <w:marLeft w:val="0"/>
                                          <w:marRight w:val="0"/>
                                          <w:marTop w:val="0"/>
                                          <w:marBottom w:val="0"/>
                                          <w:divBdr>
                                            <w:top w:val="none" w:sz="0" w:space="0" w:color="auto"/>
                                            <w:left w:val="none" w:sz="0" w:space="0" w:color="auto"/>
                                            <w:bottom w:val="none" w:sz="0" w:space="0" w:color="auto"/>
                                            <w:right w:val="none" w:sz="0" w:space="0" w:color="auto"/>
                                          </w:divBdr>
                                          <w:divsChild>
                                            <w:div w:id="19165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32278">
                              <w:marLeft w:val="-150"/>
                              <w:marRight w:val="-150"/>
                              <w:marTop w:val="0"/>
                              <w:marBottom w:val="0"/>
                              <w:divBdr>
                                <w:top w:val="none" w:sz="0" w:space="0" w:color="auto"/>
                                <w:left w:val="none" w:sz="0" w:space="0" w:color="auto"/>
                                <w:bottom w:val="none" w:sz="0" w:space="0" w:color="auto"/>
                                <w:right w:val="none" w:sz="0" w:space="0" w:color="auto"/>
                              </w:divBdr>
                              <w:divsChild>
                                <w:div w:id="2010986327">
                                  <w:marLeft w:val="0"/>
                                  <w:marRight w:val="0"/>
                                  <w:marTop w:val="0"/>
                                  <w:marBottom w:val="0"/>
                                  <w:divBdr>
                                    <w:top w:val="none" w:sz="0" w:space="0" w:color="auto"/>
                                    <w:left w:val="none" w:sz="0" w:space="0" w:color="auto"/>
                                    <w:bottom w:val="none" w:sz="0" w:space="0" w:color="auto"/>
                                    <w:right w:val="none" w:sz="0" w:space="0" w:color="auto"/>
                                  </w:divBdr>
                                  <w:divsChild>
                                    <w:div w:id="1499267594">
                                      <w:marLeft w:val="0"/>
                                      <w:marRight w:val="0"/>
                                      <w:marTop w:val="0"/>
                                      <w:marBottom w:val="300"/>
                                      <w:divBdr>
                                        <w:top w:val="none" w:sz="0" w:space="0" w:color="auto"/>
                                        <w:left w:val="none" w:sz="0" w:space="0" w:color="auto"/>
                                        <w:bottom w:val="none" w:sz="0" w:space="0" w:color="auto"/>
                                        <w:right w:val="none" w:sz="0" w:space="0" w:color="auto"/>
                                      </w:divBdr>
                                      <w:divsChild>
                                        <w:div w:id="155845511">
                                          <w:marLeft w:val="0"/>
                                          <w:marRight w:val="0"/>
                                          <w:marTop w:val="0"/>
                                          <w:marBottom w:val="0"/>
                                          <w:divBdr>
                                            <w:top w:val="none" w:sz="0" w:space="0" w:color="auto"/>
                                            <w:left w:val="none" w:sz="0" w:space="0" w:color="auto"/>
                                            <w:bottom w:val="none" w:sz="0" w:space="0" w:color="auto"/>
                                            <w:right w:val="none" w:sz="0" w:space="0" w:color="auto"/>
                                          </w:divBdr>
                                          <w:divsChild>
                                            <w:div w:id="315914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054155">
                                      <w:marLeft w:val="0"/>
                                      <w:marRight w:val="0"/>
                                      <w:marTop w:val="0"/>
                                      <w:marBottom w:val="0"/>
                                      <w:divBdr>
                                        <w:top w:val="none" w:sz="0" w:space="0" w:color="auto"/>
                                        <w:left w:val="none" w:sz="0" w:space="0" w:color="auto"/>
                                        <w:bottom w:val="none" w:sz="0" w:space="0" w:color="auto"/>
                                        <w:right w:val="none" w:sz="0" w:space="0" w:color="auto"/>
                                      </w:divBdr>
                                      <w:divsChild>
                                        <w:div w:id="1734770227">
                                          <w:marLeft w:val="0"/>
                                          <w:marRight w:val="0"/>
                                          <w:marTop w:val="0"/>
                                          <w:marBottom w:val="0"/>
                                          <w:divBdr>
                                            <w:top w:val="none" w:sz="0" w:space="0" w:color="auto"/>
                                            <w:left w:val="none" w:sz="0" w:space="0" w:color="auto"/>
                                            <w:bottom w:val="none" w:sz="0" w:space="0" w:color="auto"/>
                                            <w:right w:val="none" w:sz="0" w:space="0" w:color="auto"/>
                                          </w:divBdr>
                                          <w:divsChild>
                                            <w:div w:id="1228569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74958616">
          <w:marLeft w:val="0"/>
          <w:marRight w:val="0"/>
          <w:marTop w:val="0"/>
          <w:marBottom w:val="0"/>
          <w:divBdr>
            <w:top w:val="none" w:sz="0" w:space="0" w:color="auto"/>
            <w:left w:val="none" w:sz="0" w:space="0" w:color="auto"/>
            <w:bottom w:val="none" w:sz="0" w:space="0" w:color="auto"/>
            <w:right w:val="none" w:sz="0" w:space="0" w:color="auto"/>
          </w:divBdr>
          <w:divsChild>
            <w:div w:id="1862933650">
              <w:marLeft w:val="0"/>
              <w:marRight w:val="0"/>
              <w:marTop w:val="900"/>
              <w:marBottom w:val="450"/>
              <w:divBdr>
                <w:top w:val="none" w:sz="0" w:space="0" w:color="auto"/>
                <w:left w:val="none" w:sz="0" w:space="0" w:color="auto"/>
                <w:bottom w:val="none" w:sz="0" w:space="0" w:color="auto"/>
                <w:right w:val="none" w:sz="0" w:space="0" w:color="auto"/>
              </w:divBdr>
              <w:divsChild>
                <w:div w:id="138440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TotalTime>
  <Pages>8</Pages>
  <Words>1270</Words>
  <Characters>7244</Characters>
  <Application>Microsoft Office Word</Application>
  <DocSecurity>0</DocSecurity>
  <Lines>60</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8498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Эльзара</dc:creator>
  <cp:keywords/>
  <dc:description/>
  <cp:lastModifiedBy>Director</cp:lastModifiedBy>
  <cp:revision>6</cp:revision>
  <dcterms:created xsi:type="dcterms:W3CDTF">2021-10-29T03:46:00Z</dcterms:created>
  <dcterms:modified xsi:type="dcterms:W3CDTF">2021-10-29T06:57:00Z</dcterms:modified>
</cp:coreProperties>
</file>